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9"/>
        <w:gridCol w:w="9159"/>
      </w:tblGrid>
      <w:tr>
        <w:trPr/>
        <w:tc>
          <w:tcPr>
            <w:tcW w:w="47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9159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hyperlink r:id="rId2">
              <w:r>
                <w:rPr>
                  <w:rStyle w:val="Style"/>
                </w:rPr>
                <w:t xml:space="preserve">Челябинская область Карталинский муниципальный район СОВЕТ ДЕПУТАТОВ АННЕНСКОГО СЕЛЬСКОГО ПОСЕЛЕНИЯ Р Е Ш Е Н И Е 28.06.2018 г. № 10 О внесении изменений и дополнений в Устав Анненского сельского поселения Совет депутатов Анненского сельского поселения РЕШАЕТ: 1. Внести в Устав Анненского сельского поселения следующие изменения: 1)В статье 5 в пункте 1 подпункт 9 изложить в следующей редакции: 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правилами;». 2) В статье 11: наименование статьи изложить в новой редакции: «Статья11.Публичные слушания, общественные обсуждения»; пункт 3 изложить в следующей редакции: «3. На публичные слушания должны выноситься: 1) проект Устава Анненского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Анненского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2) проект местного бюджета и отчет о его исполнении; 3) проект стратегии социально-экономического развития Анненского сельского поселения; 4) вопросы о преобразовании Анненского сельского поселения,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Анненского сельского поселения требуется получение согласия населения Анненского сельского поселения, выраженного путем голосования либо на сходах граждан.»; пункт 7 изложить в следующей редакции: «7. Регламент проведения публичных слушаний утверждается органом или должностным лицом местного самоуправления, принявшим решение о проведении указанных публичных слушаний. Порядок организации и проведения публичных слушаний по проектам и вопросам, указанным в пункте 3 настоящей статьи, определяется решениями Совета депутатов поселения. Жители поселения должны быть заблаговременно, не менее чем за десять дней, оповещены о времени и месте проведения публичных слушаний, ознакомлены с проектом муниципального правового акта. Оповещение о времени и месте проведения публичных слушаний, ознакомление с проектом муниципального правового акта осуществляется органами местного самоуправления через средства массовой информации (местные телерадиопрограммы, газеты). Проекты муниципальных правовых актов подлежат опубликованию в официальном печатном издании.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(доски объявлений, информационные стенды и т. д.).»; дополнить пунктом 8 следующего содержания: 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деятельности.». 3) В статье 19: в пункте 1 подпункт 4 изложить в следующей редакции: «4) утверждение стратегии социально-экономического развития Анненского сельского поселения;»; пункт 1дополнить подпунктом 11 следующего содержания: «11) утверждение правил благоустройства территории Анненского сельского поселения.»; в пункте 2 подпункт 12 - исключить. 4) В статье 21: пункт 2 изложить в следующей редакции: «2. Решения Совета депутатов поселения о принятии и внесении изменений в Устав Анненского сельского поселения, об удалении главы Анненского сельского поселения в отставку считаются принятыми, если за них проголосовало не менее двух третей от установленной численности Совета депутатов поселения. Решения по другим вопросам принимаются большинством голосов от установленной численности Совета депутатов поселения.»; в пункте 3 абзац четвертый изложить в следующей редакции: «Решения Совета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Анненское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(обнародования).». 5) В статье 29 в пункте 2 подпункт 3 изложить в следующей редакции: «3) вносит для утверждения Советом депутатов стратегию социально-экономического развития поселения, организует ее исполнение;». 6) В статье 30 в пункте 2 в абзаце первом предложение третье изложить в следующей редакции: «Постановления, изданные в пределах полномочий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Анненское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(обнародования).». 7) В статье 31 пункт 4 изложить в следующей редакции: «4. В случае досрочного прекращения полномочий главы Анненского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решением Совета депутатов поселения.». 8) В статье 34 в пункте 1: подпункт 1 изложить в следующей редакции: «1) разрабатывает и реализует стратегию социально-экономического развития Анненского сельского поселения,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Анненского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поселения;»; подпункт 9 изложить в следующей редакции: «9)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правилами;». 9) В статье 49.1в пункте 2 подпункт 4 изложить в следующей редакции: 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инструментами;». 10) В статье 51 пункт 5 изложить в следующей редакции: «5. Изменения и дополнения, внесенные в Устав Анненского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Анненского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Анненского сельского поселения, принявшего муниципальный правовой акт о внесении указанных изменений и дополнений в Устав Анненского сельского поселения.». 2. Настоящее решение подлежит официальному опубликованию в газете «Карталинская Новь»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3. Настоящее решение вступает в силу после его официального опубликования в соответствии с действующим законодательством. Председатель Совета депутатов Анненского сельского поселения Т.В. Качурина 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3</Pages>
  <Words>1096</Words>
  <Characters>8009</Characters>
  <CharactersWithSpaces>9105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2019-06-14T12:16:45Z</dcterms:created>
  <dc:creator/>
  <dc:description/>
  <dc:language>ru-RU</dc:language>
  <cp:lastModifiedBy/>
  <dcterms:modified xsi:type="dcterms:W3CDTF">2019-06-14T12:17:16Z</dcterms:modified>
  <cp:revision>1</cp:revision>
  <dc:subject/>
  <dc:title/>
</cp:coreProperties>
</file>