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                                                                                                                  </w:t>
      </w:r>
      <w:r>
        <w:rPr/>
        <w:t>Приложение к Решению Совета депутатов</w:t>
      </w:r>
    </w:p>
    <w:p>
      <w:pPr>
        <w:pStyle w:val="Normal"/>
        <w:spacing w:before="0" w:after="0"/>
        <w:rPr/>
      </w:pPr>
      <w:r>
        <w:rP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</w:t>
      </w:r>
      <w:r>
        <w:rPr/>
        <w:t>Анненского сельского поселения от 28.09.2018г № 3.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spacing w:before="0" w:after="0"/>
        <w:rPr/>
      </w:pPr>
      <w:r>
        <w:rPr/>
        <w:t>                                                                                                                  </w:t>
      </w:r>
    </w:p>
    <w:p>
      <w:pPr>
        <w:pStyle w:val="Normal"/>
        <w:spacing w:before="0" w:after="0"/>
        <w:rPr/>
      </w:pPr>
      <w:r>
        <w:rPr/>
        <w:t>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b/>
        </w:rPr>
        <w:t xml:space="preserve">РЕЕСТР </w:t>
      </w:r>
    </w:p>
    <w:p>
      <w:pPr>
        <w:pStyle w:val="Normal"/>
        <w:spacing w:before="0" w:after="0"/>
        <w:rPr/>
      </w:pPr>
      <w:r>
        <w:rPr/>
        <w:t xml:space="preserve">                                                            </w:t>
      </w:r>
      <w:r>
        <w:rPr>
          <w:b/>
        </w:rPr>
        <w:t xml:space="preserve">муниципальной собственности   Анненского сельского поселения </w:t>
      </w:r>
    </w:p>
    <w:p>
      <w:pPr>
        <w:pStyle w:val="Normal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b/>
        </w:rPr>
        <w:t>Карталинского муниципального района.</w:t>
      </w:r>
    </w:p>
    <w:p>
      <w:pPr>
        <w:pStyle w:val="Normal"/>
        <w:spacing w:before="0" w:after="0"/>
        <w:rPr/>
      </w:pPr>
      <w:r>
        <w:rPr/>
        <w:t> </w:t>
      </w:r>
    </w:p>
    <w:tbl>
      <w:tblPr>
        <w:tblW w:w="1614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10"/>
        <w:gridCol w:w="2394"/>
        <w:gridCol w:w="2998"/>
        <w:gridCol w:w="3401"/>
        <w:gridCol w:w="1866"/>
        <w:gridCol w:w="3133"/>
        <w:gridCol w:w="1847"/>
      </w:tblGrid>
      <w:tr>
        <w:trPr/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Наименование имущества</w:t>
            </w:r>
          </w:p>
        </w:tc>
        <w:tc>
          <w:tcPr>
            <w:tcW w:w="2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Адрес местонахождения имущества</w:t>
            </w: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Назначение имущества</w:t>
            </w:r>
          </w:p>
          <w:p>
            <w:pPr>
              <w:pStyle w:val="Style19"/>
              <w:spacing w:before="0" w:after="0"/>
              <w:rPr/>
            </w:pPr>
            <w:r>
              <w:rPr/>
              <w:t>(разрешен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ное использование)</w:t>
            </w:r>
          </w:p>
        </w:tc>
        <w:tc>
          <w:tcPr>
            <w:tcW w:w="1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Кадастровая стои</w:t>
            </w:r>
          </w:p>
          <w:p>
            <w:pPr>
              <w:pStyle w:val="Style19"/>
              <w:spacing w:before="0" w:after="0"/>
              <w:rPr/>
            </w:pPr>
            <w:r>
              <w:rPr/>
              <w:t>мость иму</w:t>
            </w:r>
          </w:p>
          <w:p>
            <w:pPr>
              <w:pStyle w:val="Style19"/>
              <w:spacing w:before="0" w:after="0"/>
              <w:rPr/>
            </w:pPr>
            <w:r>
              <w:rPr/>
              <w:t>щества на 01.01.2018г (рублей)</w:t>
            </w:r>
          </w:p>
        </w:tc>
        <w:tc>
          <w:tcPr>
            <w:tcW w:w="3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Индивидуализирующие характеристики  (кадастровый номер, площадь,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протяженность)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Основание возникновения права</w:t>
            </w:r>
          </w:p>
          <w:p>
            <w:pPr>
              <w:pStyle w:val="Style19"/>
              <w:spacing w:before="0" w:after="0"/>
              <w:rPr/>
            </w:pPr>
            <w:r>
              <w:rPr/>
              <w:t>мунуципальной   собственности на имущество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Здание администра</w:t>
            </w:r>
          </w:p>
          <w:p>
            <w:pPr>
              <w:pStyle w:val="Style19"/>
              <w:spacing w:before="0" w:after="0"/>
              <w:rPr/>
            </w:pPr>
            <w:r>
              <w:rPr/>
              <w:t>ции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ул.Переселенческая д.24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74:08:0501001:1063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458,3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29.12.2016г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ул.Переселенческая д.24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Общественное управление(Для размещения здания администрации)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935343,53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74:08:0000000:2664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1903 кв.м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 от 08.12.2016г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Здание клуба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п.Родники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ул.Школьная 4А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5115756,93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74:0860701001:183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248,2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29.12.2016г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п.Родники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ул.Школьная 4А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Культурное развитие-для размещения дома культуры (клуба)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1098083,25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74:08:0000000:2671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1035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ЕГРН от 24.05.2017г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Магазин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п.Родники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ул.Центральная д.18А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74-74-08/034/2011-267 площадь 134,5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18.01.2013г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Решение   Карталинского городского суда Челябинской области от 25.10.2012г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п.Родники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ул.Центральная д.18А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размещения объектов торговли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74:08:0701001:264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484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18.01.2013г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Блочная транспортабельная котельная установка для теплоснабжения детского дома № 1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с.Анненскоеул.Шоссейная 9А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13025,21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74-74-08/014/2011-418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24,4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18.04.2011г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Разрешение на ввод в эксплуатацию № 28 от 16.12.2009г Орган выдачи: Администрация Карталинского муниципального района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ул.Шоссейная 9А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Коммунальное обслуживание- для эксплуатации газового хозяйства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34067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74:08:5701003:26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209кв.м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12.07.2016г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Газопровод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с.Анненское,от точки врезки в существующий газопровод D=108мм по ул.Шоссейная, до т.2 на фасаде здания блочной транспортабельной котельной установки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Инженерно-коммуникацион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74:74:-08/014/2011-421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 трубопровода -9,0 м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 трассы-7,0 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18.04.2011г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Разрешение на ввод в эксплуатацию № 28 от 16.12.2009г Орган выдачи: Администрация Карталинского муниципального района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с.Анненское,от точки врезки в существующий газопровод D=108мм по ул.Шоссейная, до т.2 на фасаде здания блочной транспортабельной котельной установки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Коммунальное обслуживание-для эксплуатации газопровода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2445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74:08:5701003:27 площадь 15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12.07.2016г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Электрические сети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с.Анненское,от дер.опоры № 1 по ул.Шоссейная, до т.2 на фасаде здания блочной транспортабельной котельной установки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Инженерно-коммуникацион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74-74-08/014/2011-419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 35000м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18.04.2011г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Разрешение на ввод в эксплуатацию № 28 от 16.12.2009г Орган выдачи: Администрация Карталинского муниципального района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с.Анненское,от дер.опоры № 1 по ул.Шоссейная, до т.2 на фасаде здания блочной транспортабельной котельной установки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Коммунальное обслуживание-для эксплуатации электрических сетей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14507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74:08:5701003:28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89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 ЕГРП от 10.08.2016г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Тепловые сети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от т.1,т.2 на фасаде здания блочной транспортабельной котельной установки до задвижек № 1,№ 2 по ул.Шоссейная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Инженерно-коммуницацион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74-74-08/014/2011-420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 трассы 128,0м,протяженность трубопровода 164,0м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18.04.2011г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Разрешение на ввод в эксплуатацию № 28 от 16.12.2009г Орган выдачи: Администрация Карталинского муниципального района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от т.1,т.2 на фасаде здания блочной транспортабельной котельной установки до задвижек № 1,№ 2 по ул.Шоссейная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Коммунальное обслуживание-для эксплуатации сетей теплоснабжения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23472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74:08:5701003:36площадь-144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ЕГРН от 21.04.2017г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Водопроводные сети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от т.1,т.2,т.3 на фасаде здания блочной транспортабельной котельной установки до задвижек № 1,заглушек № 1,№ 2 по ул.Шоссейная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Инженерно-коммуникацион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74-74-08/014/2011-422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 трассы 190м,протяженность трубопровода 241м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18.04.2011г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Разрешение на ввод в эксплуатацию № 28 от 16.12.2009г Орган выдачи: Администрация Карталинского муниципального района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Коммунальное обслуживание- для эксплуатации сетей водоснабжения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22820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74:08:5701003:35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140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 ЕГРП от 21.04.2017г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Помещение для размещения оборудования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ул.Шоссейная 9А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74-74-08/014/2011-417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7,3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18.04.2011г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Разрешение на ввод в эксплуатацию № 28 от 16.12.2009г Орган выдачи: Администрация Карталинского муниципального района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Здание Дома Культуры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ул.Ленина 8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21594094,17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74:08:0501001:943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809,1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от 30.01.2017г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Спортивный зал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ул.Ленина 8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7586322,30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74:08:0501001:942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494,5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от 30.01.2017г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ул.Ленина 8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размещения объектов культурного развития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1145709,81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74:08:0501001:1835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2331кв.м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ЕГРН от 31.03.2017г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ул.Ленина 8А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размещения спортивной площадки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532305,33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74:08:0501001:1830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1083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от 30.11.2016г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Постановление администрации КМР №110 от 24.11.2016г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Гидротехни</w:t>
            </w:r>
          </w:p>
          <w:p>
            <w:pPr>
              <w:pStyle w:val="Style19"/>
              <w:spacing w:before="0" w:after="0"/>
              <w:rPr/>
            </w:pPr>
            <w:r>
              <w:rPr/>
              <w:t>ческое сору</w:t>
            </w:r>
          </w:p>
          <w:p>
            <w:pPr>
              <w:pStyle w:val="Style19"/>
              <w:spacing w:before="0" w:after="0"/>
              <w:rPr/>
            </w:pPr>
            <w:r>
              <w:rPr/>
              <w:t>жение: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плотина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начало в 25 м на юг от ул.Ленина,1-по ул. Ленина, окончание в 25 м на север от пер.Речной,7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Гидротехническое сооружение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74-74-08/009/2012-172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 60,0м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20.06.2013г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Челябинской области от 18.04.2013г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начало в 25 м на юг от ул.Ленина,1-по ул. Ленина, окончание в 25 м на север от пер.Речной,7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эксплуатации гидротехнических сооружений (плотина с.Анненское)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80359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74:08:000000062643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493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от 10.08.2016г 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Гидроузел на р.Сухая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 4,0 км. северо-западнее п.Красный Яр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74-74-08/051/2010-420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Протяженность-645м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15.06.2012г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Челябинской области от 29.03.2012 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 Анненское сельское поселение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Размещение гидротехнических сооружений-для эксплуатации гидроузла (р.Сухая)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32934,78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74:08:6101001:140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23358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 от 16.11.2016г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Скважина питьевой воды № 81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ул.Шоссейная 9Б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Сооружения водозаборные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74:08:5701003:24</w:t>
            </w:r>
          </w:p>
          <w:p>
            <w:pPr>
              <w:pStyle w:val="Style19"/>
              <w:spacing w:before="0" w:after="0"/>
              <w:rPr/>
            </w:pPr>
            <w:r>
              <w:rPr/>
              <w:t>Глубина 30м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от 25.10.2016г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185 м на юг от ориентира- угол жилого дома по адресу: с.Анненское ул.Шоссейная 16-1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эксплуатации водозаборной скважины № 81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1467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74:08:5701003:29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9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ЕГРН от 21.04.2017г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Скважина питьевой воды № 82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п.Краснотал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50 м на юг от жилого дома по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ул. Школьная 9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Сооружения водозаборные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74:08:5701002:53</w:t>
            </w:r>
          </w:p>
          <w:p>
            <w:pPr>
              <w:pStyle w:val="Style19"/>
              <w:spacing w:before="0" w:after="0"/>
              <w:rPr/>
            </w:pPr>
            <w:r>
              <w:rPr/>
              <w:t>Глубина 60м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от 28.06.2016г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Челябинская область Карталинский район п.Краснотал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50 м на юг от жилого дома по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 Школьная 9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эксплуатации Сооружения -скважина питьевой воды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№ </w:t>
            </w:r>
            <w:r>
              <w:rPr/>
              <w:t>82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6634,35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74:08:5701002:48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45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07.07.2015г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Скважина питьевой воды № 83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п.Краснотал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30 м на север от жилого дома по ул. Школьная 12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Сооружения водозаборные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74:08:0601001:185</w:t>
            </w:r>
          </w:p>
          <w:p>
            <w:pPr>
              <w:pStyle w:val="Style19"/>
              <w:spacing w:before="0" w:after="0"/>
              <w:rPr/>
            </w:pPr>
            <w:r>
              <w:rPr/>
              <w:t>Глубина 20м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 28.06.2016г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п.Краснотал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30 м на север от жилого дома по ул. Школьная 12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эксплуатации сооружения-скважина питьевой воды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№ </w:t>
            </w:r>
            <w:r>
              <w:rPr/>
              <w:t>83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3803.2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74:08:0601001:178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07.07.2015г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Постановление администрации КМР № 563 от 10.06.2015г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Скважина питьевой воды № 84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п.Родники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Ул.Школьная д.6А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Сооружения водозаборные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74:08:0701001:259</w:t>
            </w:r>
          </w:p>
          <w:p>
            <w:pPr>
              <w:pStyle w:val="Style19"/>
              <w:spacing w:before="0" w:after="0"/>
              <w:rPr/>
            </w:pPr>
            <w:r>
              <w:rPr/>
              <w:t>Глубина 23м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 04.07.2016г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п.Родники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 Школьная 6А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эксплуатации сооружения-скважины питьевой воды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№ </w:t>
            </w:r>
            <w:r>
              <w:rPr/>
              <w:t>84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74:08:0701001:251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 21м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 07.07.2015г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Постановление администрации Карталинского муниципального района № 561 от 10.06.2015г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Водопровод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п.Родники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ул.Школьная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Сооружения коммунального хозяйства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74:08:0701001:258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824 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28.06.2016г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п.Родники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Коммунальное обслуживание-для эксплуатации сетей водоснабжения (водопровод)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290099,60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74:08:0701001:261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3116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 от 17.10.2016г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Скважина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ст.Анненск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сооружение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74:08:0501001:1700</w:t>
            </w:r>
          </w:p>
          <w:p>
            <w:pPr>
              <w:pStyle w:val="Style19"/>
              <w:spacing w:before="0" w:after="0"/>
              <w:rPr/>
            </w:pPr>
            <w:r>
              <w:rPr/>
              <w:t>глубина 60м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14.10.2015г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Договор дарения (пожертвования)имущества,находящегося в собственности ОАО «РЖД» от 08.10.2015г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37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Водонапорная башня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ст.Анненск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74:08:0501001:1703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34,1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14.10.2015г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Договор дарения (пожертвования)имущества,находящегося в собственности ОАО «РЖД» от 08.10.2015г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Колодец водоприемный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ст.Анненск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производственное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74:08:0501001:1699</w:t>
            </w:r>
          </w:p>
          <w:p>
            <w:pPr>
              <w:pStyle w:val="Style19"/>
              <w:spacing w:before="0" w:after="0"/>
              <w:rPr/>
            </w:pPr>
            <w:r>
              <w:rPr/>
              <w:t>Глубина 5,3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14.10.2015г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Договор дарения (пожертвования)имущества,находящегося в собственности ОАО «РЖД» от 08.10.2015г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39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Колодец водоприемный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ст.Анненск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производственное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74:08:0501001:1697</w:t>
            </w:r>
          </w:p>
          <w:p>
            <w:pPr>
              <w:pStyle w:val="Style19"/>
              <w:spacing w:before="0" w:after="0"/>
              <w:rPr/>
            </w:pPr>
            <w:r>
              <w:rPr/>
              <w:t>Глубина 7,4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14.10.2015г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Договор дарения (пожертвования)имущества,находящегося в собственности ОАО «РЖД» от 08.10.2015г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Сеть самотечная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ст.Анненск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Передающее устройство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74:08:0501001:1698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 43м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14.10.2015г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Договор дарения (пожертвования)имущества,находящегося в собственности ОАО «РЖД» от 08.10.2015г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Напорная линия водоснабже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ния  Анненск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ст.Анненск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Инженерно-коммуникацион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74:08:0501001:1702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 172м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14.10.2015г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Договор дарения (пожертвования)имущества,находящегося в собственности ОАО «РЖД» от 08.10.2015г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Сеть разводящая</w:t>
            </w:r>
          </w:p>
          <w:p>
            <w:pPr>
              <w:pStyle w:val="Style19"/>
              <w:spacing w:before="0" w:after="0"/>
              <w:rPr/>
            </w:pPr>
            <w:r>
              <w:rPr/>
              <w:t>водоснабжения Анненск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ст.Анненск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Инженерно-коммуникацион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74:08:0501001:1704</w:t>
            </w:r>
          </w:p>
          <w:p>
            <w:pPr>
              <w:pStyle w:val="Style19"/>
              <w:spacing w:before="0" w:after="0"/>
              <w:rPr/>
            </w:pPr>
            <w:r>
              <w:rPr/>
              <w:t>Протяженность 465,5м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14.10.2015г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Договор дарения (пожертвования)имущества,находящегося в собственности ОАО «РЖД» от 08.10.2015г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Здание насосной водокачки ст.Анненск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ст.Анненск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74:08:0501001:1701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40,3кв.м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14.10.2015г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Договор дарения (пожертвования)имущества,находящегося в собственности ОАО «РЖД» от 08.10.2015г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размещения объектов дистанции водоснабжения и водоотведения (скважина,водонапорная  башня и т.д. ст.Анненск)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1669120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74:08:0501001:23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10240кв.м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14.10.2015г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Договор дарения (пожертвования )</w:t>
            </w:r>
          </w:p>
          <w:p>
            <w:pPr>
              <w:pStyle w:val="Style19"/>
              <w:spacing w:before="0" w:after="0"/>
              <w:rPr/>
            </w:pPr>
            <w:r>
              <w:rPr/>
              <w:t>имущества,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находящегося в собственности ОАО «РЖД» от 08.10.2015г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Квартира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ул.Переселенческая 25А-1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74-74-08/009/2012-171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55,3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Свидетельство о государственной регистрации права от 20.06.2013г</w:t>
            </w:r>
          </w:p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Челябинской области от 18.04.2013 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ул.Переселенческая 25А-1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Блокированная жилая застройка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41496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74:08:0000000:2669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600кв.м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 от 16.11.2016г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П.3ст.3.1 ФЗ «О введении в действие Земельного кодекса Российской Федерации» № 137-ФЗ от 25.10.2001г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Квартира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ул.Советская д. 14,кв.1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342001,57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74:08:0501001:1531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27,3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от 25.10.2016г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Квартира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ул.Советская</w:t>
            </w:r>
          </w:p>
          <w:p>
            <w:pPr>
              <w:pStyle w:val="Style19"/>
              <w:spacing w:before="0" w:after="0"/>
              <w:rPr/>
            </w:pPr>
            <w:r>
              <w:rPr/>
              <w:t>д. 14,пом.2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360858,02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74:08:0501001:1532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29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от 25.10.2016г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49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Квартира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ул.Советская</w:t>
            </w:r>
          </w:p>
          <w:p>
            <w:pPr>
              <w:pStyle w:val="Style19"/>
              <w:spacing w:before="0" w:after="0"/>
              <w:rPr/>
            </w:pPr>
            <w:r>
              <w:rPr/>
              <w:t>д. 14,пом.3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396799,36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74:08:0501001:1533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32,3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 от 16.11.2016г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Квартира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ул.Советская</w:t>
            </w:r>
          </w:p>
          <w:p>
            <w:pPr>
              <w:pStyle w:val="Style19"/>
              <w:spacing w:before="0" w:after="0"/>
              <w:rPr/>
            </w:pPr>
            <w:r>
              <w:rPr/>
              <w:t>д. 14,пом.4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349794,76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74:08:0501001:1534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28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ЕГРП от 25.10.2016г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«О разграничении имущества между Карталинским муниципальным районом и Анненским сельским поселением № 8-ЗО от 18.11.2010г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Жилой дом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ул.Гагарина 21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разграничении имущества между Карталинским муниципальным районом и Анненским сельским поселением»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Жилой дом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ул.Кооперативная 9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разграничении имущества между Карталинским муниципальным районом и Анненским сельским поселением»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квартира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ул.Совхозная д.5 кв.1,2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разграничении имущества между Карталинским муниципальным районом и Анненским сельским поселением»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квартира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ул.Совхозная д.7 кв.3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разграничении имущества между Карталинским муниципальным районом и Анненским сельским поселением»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квартира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ул.Совхозная д.11 кв.7,9,12,13,14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разграничении имущества между Карталинским муниципальным районом и Анненским сельским поселением»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квартира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ул.Совхозная д.13 кв.16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разграничении имущества между Карталинским муниципальным районом и Анненским сельским поселением»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Жилой дом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ул.Совхозная д.13а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Жилое помещение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</w:t>
            </w:r>
          </w:p>
          <w:p>
            <w:pPr>
              <w:pStyle w:val="Style19"/>
              <w:spacing w:before="0" w:after="0"/>
              <w:rPr/>
            </w:pPr>
            <w:r>
              <w:rPr/>
              <w:t>чении имущества между Карталинским муниципальным районом и Анненским сельским поселением»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91,0м на юго-запад от ориентира-жилой дом по адресу: Челябинская область Карталинский район с.Анненское,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ул.Ленина,19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Коммунальное обслуживание-для размещения ПГБ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5542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74:08:0501001:1812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34 кв.м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ЕГРН от 22.03.2017г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Постановление администрации КМР № 136 от 14.03.2017г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59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390,0м на юго-запад от ориентира-жилой дом по адресу: Челябинская область Карталинский район с.Анненское,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ул.Кооперативная 46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размещения автомобильных дорог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1013955,48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74:08:5701002:56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11559кв.м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ЕГРН от22.03.2017г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Постановление администрации КМР № 127 от 10.03.2017г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80,0м на северо-восток от ориентира-жилой дома по адресу: Челябинская область, Карталинский район. с.Анненское ул.Солнечная 6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размещения автомобильных дорог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74:08:0000000:2680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4026кв.м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ЕГРН от 22.03.2017г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Постановление администрации КМР № 128 от 10.03.2017г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300м на северо-восток от жилого дома по адресу: Челябинская область, Карталинский район. п.Родники, ул.Центральная,44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размещения автомобильных дорог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15220633,18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74:08:0000000:2685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25433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ЕГРН от22.03.2017г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Постановление администрации КМР № 137 от 14.03.2017г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70,0м на северо-восток от жилого дома по адресу: Челябинская область, Карталинский район. п.Родники, ул.Центральная,20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размещения автомобильных дорог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15220633,18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74:08:0000000:2686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32093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Выписка из ЕГРН от 22.03.2017г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Постановление администрации КМР № 135 от 14.03.2017г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ул.Набережная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1.5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разграниче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нии имущества между Карталинским муниципальным районом и Анненским сельским поселением»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ул.Советская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1.5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разграниче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нии имущества между Карталинским муниципальным районом и Анненским сельским поселением»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ул.Кооперативная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ул.Ленина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ул.Гагарина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ул.Терешковой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69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ул.Рабочая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ул.Кузнечная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Закон Челябинской области от 18.11.2010г № 8-ЗО « О разграниче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нии  имущества между Карталинским муниципальным районом и Анненским сельским поселением» 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покрытитем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ул.Первомайская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ул.Конечная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Карталинский район с.Анненское ул.Сосновая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ул.Земляничная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0,3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ул.Шоссейная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ул.Зеленая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ул.Переселенческая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ул.Механизаторов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ул.Заречная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ул.Луговая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ул.Совхозная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2,0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Карталинский район с.Анненское ул.Молодежная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ул.Строителей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переулок Лесной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 переулок Угловой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 переулок Дорожный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 переулок Колхозный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 переулок Пролетарский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89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 переулок Геологов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 переулок Школьный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 переулок Клубный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Карталинский район с.Анненское переулок</w:t>
            </w:r>
          </w:p>
          <w:p>
            <w:pPr>
              <w:pStyle w:val="Style19"/>
              <w:spacing w:before="0" w:after="0"/>
              <w:rPr/>
            </w:pPr>
            <w:r>
              <w:rPr/>
              <w:t>Центральный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 переулок Речной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0,5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п. Санаторный ул.Мирная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 Система,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ул.Железнодорожная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 Мочаги,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ул.Железнодорожная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3,0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 Мочаги,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ул.Лесная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 Начальное,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ул.Железнодорожная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99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 Родники,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ул.Центральная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1,4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 Родники,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ул.Школьная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1,2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 Краснотал,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ул.Молодежная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0,4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 Краснотал,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ул.Школьная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1,3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                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103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 Краснотал,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ул.Заречная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0,4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                             </w:t>
            </w:r>
            <w:r>
              <w:rPr/>
              <w:t>-/-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104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Автомобильная дорога с щебеночным покрытием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п. Краснотал, остановочный пункт,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ул.Центральная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Автодорожное хозяйство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1,3 км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Закон Челябинской области от 18.11.2010г № 8-ЗО « О разграниче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нии имущества между Карталинским муниципальным районом и Анненским сельским поселением»                      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                           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Контейнерная площадка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с.Анненское ул.Совхозная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Детская площадка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с.Анненское ул.Совхозная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Светофор светодиодный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Светофор светодиодный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109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Комплекс Памятник-«Солдат» с именами погибших воинов, ушедших на фронт с.Анненское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ул.Переселенческая,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напротив дома № 24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Объекты культурного наследия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74:08:0501001:1817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196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от 26.01.2018г Выписка из ЕГРН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110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ул.Переселенческая,</w:t>
            </w:r>
          </w:p>
          <w:p>
            <w:pPr>
              <w:pStyle w:val="Style19"/>
              <w:spacing w:before="0" w:after="0"/>
              <w:rPr/>
            </w:pPr>
            <w:r>
              <w:rPr/>
              <w:t>напротив дома № 24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Объекты культурного наследия</w:t>
            </w:r>
          </w:p>
          <w:p>
            <w:pPr>
              <w:pStyle w:val="Style19"/>
              <w:spacing w:before="0" w:after="0"/>
              <w:rPr/>
            </w:pPr>
            <w:r>
              <w:rPr/>
              <w:t>(комплекс «Солдат»)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1309382,64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74:08:0501001:1824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2664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от 26.01.2018г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Выписка из ЕГРН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111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Мемориал «Могила неизвест</w:t>
            </w:r>
          </w:p>
          <w:p>
            <w:pPr>
              <w:pStyle w:val="Style19"/>
              <w:spacing w:before="0" w:after="0"/>
              <w:rPr/>
            </w:pPr>
            <w:r>
              <w:rPr/>
              <w:t>ных защитни</w:t>
            </w:r>
          </w:p>
          <w:p>
            <w:pPr>
              <w:pStyle w:val="Style19"/>
              <w:spacing w:before="0" w:after="0"/>
              <w:rPr/>
            </w:pPr>
            <w:r>
              <w:rPr/>
              <w:t>ков»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320м на северо-восток от ориентира-угол жилого дома по адресу: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  ул.Терешковой,39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Объекты культурного наследия-недействующие военные и гражданские захоронения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74:08:5701002:52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8кв.м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от 26.01.2018г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Выписка из ЕГРН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112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</w:t>
            </w:r>
          </w:p>
          <w:p>
            <w:pPr>
              <w:pStyle w:val="Style19"/>
              <w:spacing w:before="0" w:after="0"/>
              <w:rPr/>
            </w:pPr>
            <w:r>
              <w:rPr/>
              <w:t>320м на северо-восток от ориентира-угол жилого дома по адресу:</w:t>
            </w:r>
          </w:p>
          <w:p>
            <w:pPr>
              <w:pStyle w:val="Style19"/>
              <w:spacing w:before="0" w:after="0"/>
              <w:rPr/>
            </w:pPr>
            <w:r>
              <w:rPr/>
              <w:t>с.Анненское ул.Терешковой,39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эксплуатации объектов культурного наследия-недействующих военных и гражданских захоронений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1,00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74:08:5701002:54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8кв.м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от 26.01.2018г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/>
              <w:t>Выписка из ЕГРН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113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Гараж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ул.Переселенческая 24А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110148,42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74:08:0501001:941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136,8кв.м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от 26.01.2018г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Выписка из ЕГРН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114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Ул.Переселенческая,</w:t>
            </w:r>
          </w:p>
          <w:p>
            <w:pPr>
              <w:pStyle w:val="Style19"/>
              <w:spacing w:before="0" w:after="0"/>
              <w:rPr/>
            </w:pPr>
            <w:r>
              <w:rPr/>
              <w:t>24 А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эксплуатации объектов для размещения автомобильного транспорта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74:08:0501001:1822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266кв.м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от 26.01.2018г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Выписка из ЕГРН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115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Гараж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 пер.Береговой д.3А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Нежилое здание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151167,99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74:08:0501001:1065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218,2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от 26.01.2018г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Выписка из ЕГРН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116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с.Анненское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пер.Береговой д.3А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эксплуатации объектов для размещения автомобильного транспорта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74:08:0501001:1821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253 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от 26.01.2018г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Выписка из ЕГРН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117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Сооружение-скважина питьевой воды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640 м на северо-запад от ориентира- здание по адресу: п.Степан Разин ул.Новая,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дом 3,кв.1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Сооружение-водозаборное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74:08:6001003:44</w:t>
            </w:r>
          </w:p>
          <w:p>
            <w:pPr>
              <w:pStyle w:val="Style19"/>
              <w:spacing w:before="0" w:after="0"/>
              <w:rPr/>
            </w:pPr>
            <w:r>
              <w:rPr/>
              <w:t>глубина 60м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Решение Карталинского городского суда от 03.07.2018г</w:t>
            </w:r>
          </w:p>
          <w:p>
            <w:pPr>
              <w:pStyle w:val="Style19"/>
              <w:spacing w:before="0" w:after="0"/>
              <w:rPr/>
            </w:pPr>
            <w:r>
              <w:rPr/>
              <w:t>Выписка из ЕГРН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118</w:t>
            </w:r>
          </w:p>
        </w:tc>
        <w:tc>
          <w:tcPr>
            <w:tcW w:w="23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Челябинская область Карталинский район 640 м на северо-запад от ориентира-здание по адресу: п.Степан Разин ул.Новая,</w:t>
            </w:r>
          </w:p>
          <w:p>
            <w:pPr>
              <w:pStyle w:val="Style19"/>
              <w:spacing w:before="0" w:after="0"/>
              <w:rPr/>
            </w:pPr>
            <w:r>
              <w:rPr/>
              <w:t>дом 3,кв.1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Для размещения водозаборной скважины</w:t>
            </w:r>
          </w:p>
        </w:tc>
        <w:tc>
          <w:tcPr>
            <w:tcW w:w="18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1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74:08:6001003:43</w:t>
            </w:r>
          </w:p>
          <w:p>
            <w:pPr>
              <w:pStyle w:val="Style19"/>
              <w:spacing w:before="0" w:after="0"/>
              <w:rPr/>
            </w:pPr>
            <w:r>
              <w:rPr/>
              <w:t>площадь 20кв.м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3736</Words>
  <Characters>27566</Characters>
  <CharactersWithSpaces>33649</CharactersWithSpaces>
  <Paragraphs>1200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2019-06-10T17:41:56Z</dcterms:created>
  <dc:creator/>
  <dc:description/>
  <dc:language>ru-RU</dc:language>
  <cp:lastModifiedBy/>
  <dcterms:modified xsi:type="dcterms:W3CDTF">2019-06-10T17:42:46Z</dcterms:modified>
  <cp:revision>1</cp:revision>
  <dc:subject/>
  <dc:title/>
</cp:coreProperties>
</file>