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6"/>
        <w:ind w:left="0" w:right="0" w:hanging="1620"/>
        <w:jc w:val="center"/>
        <w:rPr>
          <w:sz w:val="20"/>
        </w:rPr>
      </w:pPr>
      <w:r>
        <w:rPr>
          <w:sz w:val="20"/>
        </w:rPr>
        <w:t xml:space="preserve">Организация общественных работ </w:t>
      </w:r>
    </w:p>
    <w:tbl>
      <w:tblPr>
        <w:tblW w:w="8670" w:type="dxa"/>
        <w:jc w:val="left"/>
        <w:tblInd w:w="0" w:type="dxa"/>
        <w:tblBorders>
          <w:top w:val="single" w:sz="8" w:space="0" w:color="000000"/>
          <w:left w:val="single" w:sz="8" w:space="0" w:color="000000"/>
          <w:right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0" w:type="dxa"/>
          <w:right w:w="108" w:type="dxa"/>
        </w:tblCellMar>
      </w:tblPr>
      <w:tblGrid>
        <w:gridCol w:w="3645"/>
        <w:gridCol w:w="1830"/>
        <w:gridCol w:w="1680"/>
        <w:gridCol w:w="1515"/>
      </w:tblGrid>
      <w:tr>
        <w:trPr/>
        <w:tc>
          <w:tcPr>
            <w:tcW w:w="36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830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 год             Сумма</w:t>
            </w:r>
          </w:p>
        </w:tc>
        <w:tc>
          <w:tcPr>
            <w:tcW w:w="1680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год             Сумма</w:t>
            </w:r>
          </w:p>
        </w:tc>
        <w:tc>
          <w:tcPr>
            <w:tcW w:w="1515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год             Сумма</w:t>
            </w:r>
          </w:p>
        </w:tc>
      </w:tr>
      <w:tr>
        <w:trPr/>
        <w:tc>
          <w:tcPr>
            <w:tcW w:w="3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Анненское сельское поселение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103,1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103,1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51,1</w:t>
            </w:r>
          </w:p>
        </w:tc>
      </w:tr>
      <w:tr>
        <w:trPr/>
        <w:tc>
          <w:tcPr>
            <w:tcW w:w="3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Варшавское сельское поселение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20,4</w:t>
            </w:r>
          </w:p>
        </w:tc>
      </w:tr>
      <w:tr>
        <w:trPr/>
        <w:tc>
          <w:tcPr>
            <w:tcW w:w="3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Великопетровское сельское поселение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20,4</w:t>
            </w:r>
          </w:p>
        </w:tc>
      </w:tr>
      <w:tr>
        <w:trPr/>
        <w:tc>
          <w:tcPr>
            <w:tcW w:w="3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Еленинское сельское поселение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28,2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28,2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30,7</w:t>
            </w:r>
          </w:p>
        </w:tc>
      </w:tr>
      <w:tr>
        <w:trPr/>
        <w:tc>
          <w:tcPr>
            <w:tcW w:w="3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Мичуринское сельское поселение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46,9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46,9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102,2</w:t>
            </w:r>
          </w:p>
        </w:tc>
      </w:tr>
      <w:tr>
        <w:trPr/>
        <w:tc>
          <w:tcPr>
            <w:tcW w:w="3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Неплюевское сельское поселение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20,4</w:t>
            </w:r>
          </w:p>
        </w:tc>
      </w:tr>
      <w:tr>
        <w:trPr/>
        <w:tc>
          <w:tcPr>
            <w:tcW w:w="3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Полтавское сельское поселение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20,5</w:t>
            </w:r>
          </w:p>
        </w:tc>
      </w:tr>
      <w:tr>
        <w:trPr/>
        <w:tc>
          <w:tcPr>
            <w:tcW w:w="3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Снежненское сельское поселение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20,5</w:t>
            </w:r>
          </w:p>
        </w:tc>
      </w:tr>
      <w:tr>
        <w:trPr/>
        <w:tc>
          <w:tcPr>
            <w:tcW w:w="3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Сухореченское сельское поселение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20,5</w:t>
            </w:r>
          </w:p>
        </w:tc>
      </w:tr>
      <w:tr>
        <w:trPr/>
        <w:tc>
          <w:tcPr>
            <w:tcW w:w="3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Южно-Степное сельское поселение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71,5</w:t>
            </w:r>
          </w:p>
        </w:tc>
      </w:tr>
      <w:tr>
        <w:trPr/>
        <w:tc>
          <w:tcPr>
            <w:tcW w:w="3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bottom w:w="28" w:type="dxa"/>
            </w:tcMar>
          </w:tcPr>
          <w:p>
            <w:pPr>
              <w:pStyle w:val="Style19"/>
              <w:spacing w:before="0" w:after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366,0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366,0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28" w:type="dxa"/>
            </w:tcMar>
          </w:tcPr>
          <w:p>
            <w:pPr>
              <w:pStyle w:val="Style19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378,2</w:t>
            </w:r>
          </w:p>
        </w:tc>
      </w:tr>
    </w:tbl>
    <w:p>
      <w:pPr>
        <w:pStyle w:val="Style15"/>
        <w:spacing w:lineRule="auto" w:line="266" w:before="0" w:after="0"/>
        <w:ind w:left="0" w:right="0" w:hanging="0"/>
        <w:rPr/>
      </w:pPr>
      <w:r>
        <w:rPr/>
        <w:t xml:space="preserve">                                           </w:t>
      </w:r>
    </w:p>
    <w:p>
      <w:pPr>
        <w:pStyle w:val="Style15"/>
        <w:spacing w:lineRule="auto" w:line="266" w:before="0" w:after="0"/>
        <w:ind w:left="0" w:right="0" w:hanging="1620"/>
        <w:jc w:val="center"/>
        <w:rPr/>
      </w:pPr>
      <w:r>
        <w:rPr/>
        <w:t>Если заключаете срочные трудовые договоры, то принимайте муниципальную программу.</w:t>
      </w:r>
    </w:p>
    <w:p>
      <w:pPr>
        <w:pStyle w:val="Style15"/>
        <w:spacing w:lineRule="auto" w:line="266" w:before="0" w:after="0"/>
        <w:ind w:left="0" w:right="0" w:hanging="0"/>
        <w:rPr/>
      </w:pPr>
      <w:r>
        <w:rPr/>
        <w:t>КБК 0503 7000400070 121 211 если заняты благоустройством</w:t>
      </w:r>
    </w:p>
    <w:p>
      <w:pPr>
        <w:pStyle w:val="Style15"/>
        <w:spacing w:lineRule="auto" w:line="266" w:before="0" w:after="0"/>
        <w:ind w:left="0" w:right="0" w:hanging="0"/>
        <w:rPr/>
      </w:pPr>
      <w:r>
        <w:rPr/>
        <w:t>В бюджете заложены средства согласно таблице по 0104 ст.226</w:t>
      </w:r>
    </w:p>
    <w:p>
      <w:pPr>
        <w:pStyle w:val="Style15"/>
        <w:spacing w:lineRule="auto" w:line="266" w:before="0" w:after="0"/>
        <w:ind w:left="0" w:right="0" w:hanging="0"/>
        <w:rPr/>
      </w:pPr>
      <w:r>
        <w:rPr/>
        <w:t>Делайте передвижку при оплате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162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162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162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162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162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162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162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162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162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162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162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162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162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162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162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162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162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162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lineRule="auto" w:line="266" w:before="0" w:after="0"/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>
      <w:pPr>
        <w:pStyle w:val="Style15"/>
        <w:spacing w:lineRule="auto" w:line="266" w:before="0" w:after="0"/>
        <w:jc w:val="center"/>
        <w:rPr>
          <w:b/>
          <w:sz w:val="32"/>
        </w:rPr>
      </w:pPr>
      <w:r>
        <w:rPr>
          <w:b/>
          <w:sz w:val="32"/>
        </w:rPr>
        <w:t>АННЕНСКОГО СЕЛЬСКОГО ПОСЕЛЕНИЯ</w:t>
      </w:r>
    </w:p>
    <w:p>
      <w:pPr>
        <w:pStyle w:val="Style15"/>
        <w:spacing w:lineRule="auto" w:line="266" w:before="0" w:after="0"/>
        <w:jc w:val="center"/>
        <w:rPr>
          <w:b/>
          <w:sz w:val="32"/>
        </w:rPr>
      </w:pPr>
      <w:r>
        <w:rPr>
          <w:b/>
          <w:sz w:val="32"/>
        </w:rPr>
        <w:t>КАРТАЛИНСКОГО МУНИЦИПАЛЬНОГО РАЙОНА</w:t>
      </w:r>
    </w:p>
    <w:p>
      <w:pPr>
        <w:pStyle w:val="Style15"/>
        <w:spacing w:lineRule="auto" w:line="266" w:before="0" w:after="0"/>
        <w:jc w:val="center"/>
        <w:rPr>
          <w:sz w:val="32"/>
        </w:rPr>
      </w:pPr>
      <w:r>
        <w:rPr>
          <w:sz w:val="32"/>
        </w:rPr>
        <w:t>ЧЕЛЯБИНСКОЙ ОБЛАСТИ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lineRule="auto" w:line="266" w:before="0" w:after="0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tbl>
      <w:tblPr>
        <w:tblW w:w="9420" w:type="dxa"/>
        <w:jc w:val="left"/>
        <w:tblInd w:w="0" w:type="dxa"/>
        <w:tblBorders>
          <w:top w:val="double" w:sz="12" w:space="0" w:color="000000"/>
        </w:tblBorders>
        <w:tblCellMar>
          <w:top w:w="28" w:type="dxa"/>
          <w:left w:w="0" w:type="dxa"/>
          <w:bottom w:w="0" w:type="dxa"/>
          <w:right w:w="0" w:type="dxa"/>
        </w:tblCellMar>
      </w:tblPr>
      <w:tblGrid>
        <w:gridCol w:w="9420"/>
      </w:tblGrid>
      <w:tr>
        <w:trPr/>
        <w:tc>
          <w:tcPr>
            <w:tcW w:w="9420" w:type="dxa"/>
            <w:tcBorders>
              <w:top w:val="double" w:sz="1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5"/>
        <w:spacing w:lineRule="auto" w:line="266" w:before="0" w:after="0"/>
        <w:rPr/>
      </w:pPr>
      <w:r>
        <w:rPr/>
        <w:t>«31</w:t>
      </w:r>
      <w:r>
        <w:rPr>
          <w:u w:val="single"/>
        </w:rPr>
        <w:t>» мая   2018 г. № 26а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lineRule="auto" w:line="288" w:before="0" w:after="0"/>
        <w:jc w:val="left"/>
        <w:rPr/>
      </w:pPr>
      <w:r>
        <w:rPr/>
        <w:t> </w:t>
      </w:r>
      <w:r>
        <w:rPr>
          <w:sz w:val="26"/>
        </w:rPr>
        <w:t xml:space="preserve">Об утверждении муниципальной программы Анненского сельского поселения «Организация общественных работ на 2018-2020 годы». 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jc w:val="left"/>
        <w:rPr/>
      </w:pPr>
      <w:r>
        <w:rPr/>
        <w:t xml:space="preserve">            </w:t>
      </w:r>
      <w:r>
        <w:rPr>
          <w:sz w:val="26"/>
        </w:rPr>
        <w:t>В соответствии с Федеральным законом от 19.04.91 № 1032-1 «О</w:t>
      </w:r>
    </w:p>
    <w:p>
      <w:pPr>
        <w:pStyle w:val="Style15"/>
        <w:spacing w:before="0" w:after="0"/>
        <w:jc w:val="left"/>
        <w:rPr>
          <w:sz w:val="26"/>
        </w:rPr>
      </w:pPr>
      <w:r>
        <w:rPr>
          <w:sz w:val="26"/>
        </w:rPr>
        <w:t>занятости населения в Российской Федерации» (с последующими</w:t>
      </w:r>
    </w:p>
    <w:p>
      <w:pPr>
        <w:pStyle w:val="Style15"/>
        <w:spacing w:before="0" w:after="0"/>
        <w:jc w:val="left"/>
        <w:rPr/>
      </w:pPr>
      <w:r>
        <w:rPr>
          <w:sz w:val="26"/>
        </w:rPr>
        <w:t>изменениями и дополнениями), Федеральным законом от 06.10.2003 № 131-</w:t>
      </w:r>
    </w:p>
    <w:p>
      <w:pPr>
        <w:pStyle w:val="Style15"/>
        <w:spacing w:before="0" w:after="0"/>
        <w:jc w:val="left"/>
        <w:rPr>
          <w:sz w:val="26"/>
        </w:rPr>
      </w:pPr>
      <w:r>
        <w:rPr>
          <w:sz w:val="26"/>
        </w:rPr>
        <w:t>ФЗ «Об общих принципах организации местного самоуправления в</w:t>
      </w:r>
    </w:p>
    <w:p>
      <w:pPr>
        <w:pStyle w:val="Style15"/>
        <w:spacing w:lineRule="auto" w:line="276" w:before="0" w:after="200"/>
        <w:ind w:left="0" w:right="0" w:hanging="0"/>
        <w:jc w:val="left"/>
        <w:rPr/>
      </w:pPr>
      <w:r>
        <w:rPr>
          <w:sz w:val="26"/>
        </w:rPr>
        <w:t>Российской Федерации»,</w:t>
      </w:r>
      <w:r>
        <w:rPr/>
        <w:t xml:space="preserve"> </w:t>
      </w:r>
      <w:r>
        <w:rPr>
          <w:sz w:val="26"/>
        </w:rPr>
        <w:t xml:space="preserve">администрация Анненского сельского поселения постановляет:    </w:t>
      </w:r>
    </w:p>
    <w:p>
      <w:pPr>
        <w:pStyle w:val="Style15"/>
        <w:spacing w:before="0" w:after="0"/>
        <w:rPr/>
      </w:pPr>
      <w:r>
        <w:rPr/>
        <w:t xml:space="preserve">                </w:t>
      </w:r>
      <w:r>
        <w:rPr>
          <w:sz w:val="26"/>
        </w:rPr>
        <w:t>1. Утвердить муниципальную программу Анненского сельского поселения «Организация общественных работ на 2018-2020 годы» согласно приложению.</w:t>
      </w:r>
    </w:p>
    <w:p>
      <w:pPr>
        <w:pStyle w:val="Style15"/>
        <w:spacing w:lineRule="auto" w:line="288" w:before="0" w:after="0"/>
        <w:rPr/>
      </w:pPr>
      <w:r>
        <w:rPr/>
        <w:t xml:space="preserve">            </w:t>
      </w:r>
      <w:r>
        <w:rPr>
          <w:sz w:val="26"/>
        </w:rPr>
        <w:t xml:space="preserve">2. Разместить (опубликовать) данное постановление на официальном сайте администрации Анненского сельского поселения. </w:t>
      </w:r>
    </w:p>
    <w:p>
      <w:pPr>
        <w:pStyle w:val="Style15"/>
        <w:spacing w:before="0" w:after="0"/>
        <w:rPr/>
      </w:pPr>
      <w:r>
        <w:rPr/>
        <w:t> </w:t>
      </w:r>
      <w:r>
        <w:rPr>
          <w:sz w:val="26"/>
        </w:rPr>
        <w:t>3. Контроль за исполнением настоящего постановления возложить на заместителя главы Долматову Л.Б.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jc w:val="left"/>
        <w:rPr/>
      </w:pPr>
      <w:r>
        <w:rPr/>
        <w:t> </w:t>
      </w:r>
    </w:p>
    <w:p>
      <w:pPr>
        <w:pStyle w:val="Style15"/>
        <w:spacing w:lineRule="auto" w:line="288" w:before="0" w:after="0"/>
        <w:jc w:val="left"/>
        <w:rPr>
          <w:sz w:val="26"/>
        </w:rPr>
      </w:pPr>
      <w:r>
        <w:rPr>
          <w:sz w:val="26"/>
        </w:rPr>
        <w:t xml:space="preserve">Глава Анненского сельского </w:t>
      </w:r>
    </w:p>
    <w:p>
      <w:pPr>
        <w:pStyle w:val="Style15"/>
        <w:spacing w:lineRule="auto" w:line="288" w:before="0" w:after="0"/>
        <w:jc w:val="left"/>
        <w:rPr/>
      </w:pPr>
      <w:r>
        <w:rPr/>
        <w:t> </w:t>
      </w:r>
      <w:r>
        <w:rPr>
          <w:sz w:val="26"/>
        </w:rPr>
        <w:t>поселения                                                                                 О.А.Егоров</w:t>
      </w:r>
    </w:p>
    <w:p>
      <w:pPr>
        <w:pStyle w:val="Style15"/>
        <w:spacing w:before="0" w:after="0"/>
        <w:jc w:val="right"/>
        <w:rPr/>
      </w:pPr>
      <w:r>
        <w:rPr/>
        <w:t> </w:t>
      </w:r>
    </w:p>
    <w:p>
      <w:pPr>
        <w:pStyle w:val="Style15"/>
        <w:spacing w:before="0" w:after="0"/>
        <w:jc w:val="right"/>
        <w:rPr/>
      </w:pPr>
      <w:r>
        <w:rPr/>
        <w:t> </w:t>
      </w:r>
    </w:p>
    <w:p>
      <w:pPr>
        <w:pStyle w:val="Style15"/>
        <w:spacing w:before="0" w:after="0"/>
        <w:jc w:val="right"/>
        <w:rPr/>
      </w:pPr>
      <w:r>
        <w:rPr/>
        <w:t> </w:t>
      </w:r>
    </w:p>
    <w:p>
      <w:pPr>
        <w:pStyle w:val="Style15"/>
        <w:spacing w:lineRule="auto" w:line="249" w:before="0" w:after="34"/>
        <w:ind w:left="576" w:right="52" w:hanging="0"/>
        <w:jc w:val="left"/>
        <w:rPr/>
      </w:pPr>
      <w:r>
        <w:rPr/>
        <w:t>                                                                                                                                 </w:t>
      </w:r>
    </w:p>
    <w:p>
      <w:pPr>
        <w:pStyle w:val="Style15"/>
        <w:spacing w:before="0" w:after="34"/>
        <w:ind w:left="576" w:right="52" w:hanging="0"/>
        <w:jc w:val="left"/>
        <w:rPr/>
      </w:pPr>
      <w:r>
        <w:rPr/>
        <w:t> </w:t>
      </w:r>
    </w:p>
    <w:p>
      <w:pPr>
        <w:pStyle w:val="Style15"/>
        <w:spacing w:before="0" w:after="34"/>
        <w:ind w:left="576" w:right="52" w:hanging="0"/>
        <w:jc w:val="left"/>
        <w:rPr/>
      </w:pPr>
      <w:r>
        <w:rPr/>
        <w:t> </w:t>
      </w:r>
    </w:p>
    <w:p>
      <w:pPr>
        <w:pStyle w:val="Style15"/>
        <w:spacing w:before="0" w:after="34"/>
        <w:ind w:left="576" w:right="52" w:hanging="0"/>
        <w:jc w:val="left"/>
        <w:rPr/>
      </w:pPr>
      <w:r>
        <w:rPr/>
        <w:t> </w:t>
      </w:r>
    </w:p>
    <w:p>
      <w:pPr>
        <w:pStyle w:val="Style15"/>
        <w:spacing w:before="0" w:after="34"/>
        <w:ind w:left="576" w:right="52" w:hanging="0"/>
        <w:jc w:val="left"/>
        <w:rPr/>
      </w:pPr>
      <w:r>
        <w:rPr/>
        <w:t> </w:t>
      </w:r>
    </w:p>
    <w:p>
      <w:pPr>
        <w:pStyle w:val="Style15"/>
        <w:spacing w:before="0" w:after="34"/>
        <w:ind w:left="576" w:right="52" w:hanging="0"/>
        <w:jc w:val="left"/>
        <w:rPr/>
      </w:pPr>
      <w:r>
        <w:rPr/>
        <w:t> </w:t>
      </w:r>
    </w:p>
    <w:p>
      <w:pPr>
        <w:pStyle w:val="Style15"/>
        <w:spacing w:before="0" w:after="34"/>
        <w:ind w:left="576" w:right="52" w:hanging="0"/>
        <w:jc w:val="left"/>
        <w:rPr/>
      </w:pPr>
      <w:r>
        <w:rPr/>
        <w:t> </w:t>
      </w:r>
    </w:p>
    <w:p>
      <w:pPr>
        <w:pStyle w:val="Style15"/>
        <w:spacing w:lineRule="auto" w:line="249" w:before="0" w:after="34"/>
        <w:ind w:left="576" w:right="52" w:hanging="0"/>
        <w:jc w:val="left"/>
        <w:rPr/>
      </w:pPr>
      <w:r>
        <w:rPr/>
        <w:t xml:space="preserve">                                                                           </w:t>
      </w:r>
    </w:p>
    <w:p>
      <w:pPr>
        <w:pStyle w:val="Style15"/>
        <w:spacing w:before="0" w:after="34"/>
        <w:ind w:left="576" w:right="52" w:hanging="0"/>
        <w:jc w:val="left"/>
        <w:rPr/>
      </w:pPr>
      <w:r>
        <w:rPr/>
        <w:t> </w:t>
      </w:r>
    </w:p>
    <w:p>
      <w:pPr>
        <w:pStyle w:val="Style15"/>
        <w:spacing w:lineRule="auto" w:line="249" w:before="0" w:after="34"/>
        <w:ind w:left="576" w:right="52" w:hanging="0"/>
        <w:jc w:val="left"/>
        <w:rPr/>
      </w:pPr>
      <w:r>
        <w:rPr/>
        <w:t>                                                                           </w:t>
      </w:r>
      <w:r>
        <w:rPr>
          <w:sz w:val="26"/>
        </w:rPr>
        <w:t xml:space="preserve">УТВЕРЖДЕНА </w:t>
      </w:r>
    </w:p>
    <w:p>
      <w:pPr>
        <w:pStyle w:val="Style15"/>
        <w:spacing w:lineRule="auto" w:line="249" w:before="0" w:after="34"/>
        <w:ind w:left="5649" w:right="1116" w:hanging="0"/>
        <w:jc w:val="left"/>
        <w:rPr>
          <w:sz w:val="26"/>
        </w:rPr>
      </w:pPr>
      <w:r>
        <w:rPr>
          <w:sz w:val="26"/>
        </w:rPr>
        <w:t>постановлением администрации от    31.05.2018 №  26а</w:t>
      </w:r>
    </w:p>
    <w:p>
      <w:pPr>
        <w:pStyle w:val="Style15"/>
        <w:spacing w:lineRule="auto" w:line="256" w:before="0" w:after="72"/>
        <w:ind w:left="0" w:right="1253" w:hanging="0"/>
        <w:jc w:val="right"/>
        <w:rPr/>
      </w:pPr>
      <w:r>
        <w:rPr/>
        <w:t> </w:t>
      </w:r>
    </w:p>
    <w:p>
      <w:pPr>
        <w:pStyle w:val="Style15"/>
        <w:spacing w:lineRule="auto" w:line="268" w:before="0" w:after="0"/>
        <w:ind w:left="423" w:right="491" w:hanging="0"/>
        <w:jc w:val="center"/>
        <w:rPr>
          <w:b/>
          <w:sz w:val="26"/>
        </w:rPr>
      </w:pPr>
      <w:r>
        <w:rPr>
          <w:b/>
          <w:sz w:val="26"/>
        </w:rPr>
        <w:t xml:space="preserve">Муниципальная программа Анненского сельского поселения «Организация общественных работ на 2018-2020 годы» </w:t>
      </w:r>
    </w:p>
    <w:p>
      <w:pPr>
        <w:pStyle w:val="Style15"/>
        <w:spacing w:lineRule="auto" w:line="268" w:before="0" w:after="0"/>
        <w:ind w:left="423" w:right="491" w:hanging="0"/>
        <w:jc w:val="center"/>
        <w:rPr>
          <w:b/>
          <w:sz w:val="26"/>
        </w:rPr>
      </w:pPr>
      <w:r>
        <w:rPr>
          <w:b/>
          <w:sz w:val="26"/>
        </w:rPr>
        <w:t xml:space="preserve">(далее – муниципальная программа) </w:t>
      </w:r>
    </w:p>
    <w:p>
      <w:pPr>
        <w:pStyle w:val="Style15"/>
        <w:spacing w:lineRule="auto" w:line="256" w:before="0" w:after="29"/>
        <w:ind w:left="0" w:right="0" w:hanging="0"/>
        <w:jc w:val="center"/>
        <w:rPr/>
      </w:pPr>
      <w:r>
        <w:rPr/>
        <w:t> </w:t>
      </w:r>
    </w:p>
    <w:p>
      <w:pPr>
        <w:pStyle w:val="Style15"/>
        <w:spacing w:lineRule="auto" w:line="268" w:before="0" w:after="0"/>
        <w:ind w:left="423" w:right="474" w:hanging="0"/>
        <w:rPr>
          <w:b/>
          <w:sz w:val="26"/>
        </w:rPr>
      </w:pPr>
      <w:r>
        <w:rPr>
          <w:b/>
          <w:sz w:val="26"/>
        </w:rPr>
        <w:t xml:space="preserve">Паспорт муниципальной программы </w:t>
      </w:r>
    </w:p>
    <w:tbl>
      <w:tblPr>
        <w:tblW w:w="1006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62" w:type="dxa"/>
          <w:left w:w="141" w:type="dxa"/>
          <w:bottom w:w="28" w:type="dxa"/>
          <w:right w:w="28" w:type="dxa"/>
        </w:tblCellMar>
      </w:tblPr>
      <w:tblGrid>
        <w:gridCol w:w="3675"/>
        <w:gridCol w:w="6390"/>
      </w:tblGrid>
      <w:tr>
        <w:trPr/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lineRule="auto" w:line="256" w:before="0" w:after="0"/>
              <w:ind w:left="68" w:right="0" w:hanging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Название     муниципальной программы </w:t>
            </w:r>
          </w:p>
        </w:tc>
        <w:tc>
          <w:tcPr>
            <w:tcW w:w="6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256" w:before="0" w:after="0"/>
              <w:rPr>
                <w:sz w:val="26"/>
              </w:rPr>
            </w:pPr>
            <w:r>
              <w:rPr>
                <w:sz w:val="26"/>
              </w:rPr>
              <w:t xml:space="preserve">Организация общественных работ на 2018-2020 годы </w:t>
            </w:r>
          </w:p>
        </w:tc>
      </w:tr>
      <w:tr>
        <w:trPr/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35" w:before="0" w:after="57"/>
              <w:ind w:left="68" w:right="22" w:hanging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Ответственный исполнитель </w:t>
            </w:r>
          </w:p>
          <w:p>
            <w:pPr>
              <w:pStyle w:val="Style19"/>
              <w:spacing w:lineRule="auto" w:line="256" w:before="0" w:after="0"/>
              <w:ind w:left="68" w:right="0" w:hanging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муниципальной программы </w:t>
            </w:r>
          </w:p>
        </w:tc>
        <w:tc>
          <w:tcPr>
            <w:tcW w:w="639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80" w:before="0" w:after="0"/>
              <w:jc w:val="left"/>
              <w:rPr>
                <w:sz w:val="26"/>
              </w:rPr>
            </w:pPr>
            <w:r>
              <w:rPr>
                <w:sz w:val="26"/>
              </w:rPr>
              <w:t>Администрация Анненского сельского поселения, </w:t>
            </w:r>
          </w:p>
          <w:p>
            <w:pPr>
              <w:pStyle w:val="Style19"/>
              <w:spacing w:lineRule="auto" w:line="256" w:before="0" w:after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ОКУ «Центр занятости населения г. Карталы» (далее ОКУ «ЦЗН г.Карталы») </w:t>
            </w:r>
          </w:p>
        </w:tc>
      </w:tr>
      <w:tr>
        <w:trPr/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56" w:before="0" w:after="30"/>
              <w:ind w:left="0" w:right="0" w:hanging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Цели                    муниципальной </w:t>
            </w:r>
          </w:p>
          <w:p>
            <w:pPr>
              <w:pStyle w:val="Style19"/>
              <w:spacing w:lineRule="auto" w:line="256" w:before="0" w:after="0"/>
              <w:ind w:left="68" w:right="0" w:hanging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программы </w:t>
            </w:r>
          </w:p>
        </w:tc>
        <w:tc>
          <w:tcPr>
            <w:tcW w:w="639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0" w:right="107" w:hanging="0"/>
              <w:rPr>
                <w:sz w:val="26"/>
              </w:rPr>
            </w:pPr>
            <w:r>
              <w:rPr>
                <w:sz w:val="26"/>
              </w:rPr>
              <w:t xml:space="preserve">Содействие занятости населения, стабилизация ситуации на рынке труда, создание условий для развития эффективного рынка труда, для оперативного обеспечения работодателей необходимой рабочей силой, а безработных и ищущих работу граждан, соответствующей работой и доходами. </w:t>
            </w:r>
          </w:p>
        </w:tc>
      </w:tr>
      <w:tr>
        <w:trPr/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56" w:before="0" w:after="0"/>
              <w:ind w:left="68" w:right="0" w:hanging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Задачи         муниципальной программы </w:t>
            </w:r>
          </w:p>
        </w:tc>
        <w:tc>
          <w:tcPr>
            <w:tcW w:w="639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26"/>
              <w:ind w:left="0" w:right="106" w:hanging="0"/>
              <w:rPr/>
            </w:pPr>
            <w:r>
              <w:rPr/>
              <w:t>-</w:t>
            </w:r>
            <w:r>
              <w:rPr>
                <w:caps w:val="false"/>
                <w:smallCaps w:val="false"/>
              </w:rPr>
              <w:t xml:space="preserve">                     </w:t>
            </w:r>
            <w:r>
              <w:rPr>
                <w:sz w:val="26"/>
              </w:rPr>
              <w:t xml:space="preserve">организация общественных работ для безработных граждан с целью оказания им социальной поддержки и удовлетворения потребностей работодателей в выполнении работ, носящих временный и сезонный характер; </w:t>
            </w:r>
          </w:p>
          <w:p>
            <w:pPr>
              <w:pStyle w:val="Style19"/>
              <w:spacing w:lineRule="auto" w:line="261" w:before="0" w:after="20"/>
              <w:ind w:left="0" w:right="106" w:hanging="0"/>
              <w:rPr/>
            </w:pPr>
            <w:r>
              <w:rPr/>
              <w:t>-</w:t>
            </w:r>
            <w:r>
              <w:rPr>
                <w:caps w:val="false"/>
                <w:smallCaps w:val="false"/>
              </w:rPr>
              <w:t xml:space="preserve">                     </w:t>
            </w:r>
            <w:r>
              <w:rPr>
                <w:sz w:val="26"/>
              </w:rPr>
              <w:t xml:space="preserve">содействие временной занятости безработных граждан, испытывающих трудности в поиске работы с целью сохранения у них мотивации к труду; </w:t>
            </w:r>
          </w:p>
          <w:p>
            <w:pPr>
              <w:pStyle w:val="Style19"/>
              <w:spacing w:lineRule="auto" w:line="237" w:before="0" w:after="0"/>
              <w:ind w:left="0" w:right="106" w:hanging="0"/>
              <w:rPr/>
            </w:pPr>
            <w:r>
              <w:rPr/>
              <w:t>-</w:t>
            </w:r>
            <w:r>
              <w:rPr>
                <w:caps w:val="false"/>
                <w:smallCaps w:val="false"/>
              </w:rPr>
              <w:t xml:space="preserve">                     </w:t>
            </w:r>
            <w:r>
              <w:rPr>
                <w:sz w:val="26"/>
              </w:rPr>
              <w:t xml:space="preserve">содействие временной занятости несовершеннолетних граждан в возрасте от 14 до </w:t>
            </w:r>
          </w:p>
          <w:p>
            <w:pPr>
              <w:pStyle w:val="Style19"/>
              <w:spacing w:lineRule="auto" w:line="256" w:before="0" w:after="0"/>
              <w:ind w:left="0" w:right="110" w:hanging="0"/>
              <w:rPr>
                <w:sz w:val="26"/>
              </w:rPr>
            </w:pPr>
            <w:r>
              <w:rPr>
                <w:sz w:val="26"/>
              </w:rPr>
              <w:t xml:space="preserve">18 лет в свободное от учѐбы время с целью приобретения трудовых навыков, профилактики безнадзорности и правонарушений. </w:t>
            </w:r>
          </w:p>
        </w:tc>
      </w:tr>
      <w:tr>
        <w:trPr/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56" w:before="0" w:after="0"/>
              <w:ind w:left="68" w:right="110" w:hanging="0"/>
              <w:rPr>
                <w:sz w:val="26"/>
              </w:rPr>
            </w:pPr>
            <w:r>
              <w:rPr>
                <w:sz w:val="26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639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8" w:before="0" w:after="0"/>
              <w:ind w:left="0" w:right="0" w:hanging="0"/>
              <w:jc w:val="left"/>
              <w:rPr/>
            </w:pPr>
            <w:r>
              <w:rPr/>
              <w:t>-</w:t>
            </w:r>
            <w:r>
              <w:rPr>
                <w:caps w:val="false"/>
                <w:smallCaps w:val="false"/>
              </w:rPr>
              <w:t xml:space="preserve">                     </w:t>
            </w:r>
            <w:r>
              <w:rPr>
                <w:sz w:val="26"/>
              </w:rPr>
              <w:t xml:space="preserve">количество безработных граждан, трудоустроенных на общественные работы; </w:t>
            </w:r>
          </w:p>
          <w:p>
            <w:pPr>
              <w:pStyle w:val="Style19"/>
              <w:spacing w:lineRule="auto" w:line="256" w:before="0" w:after="0"/>
              <w:ind w:left="0" w:right="0" w:hanging="0"/>
              <w:jc w:val="left"/>
              <w:rPr/>
            </w:pPr>
            <w:r>
              <w:rPr/>
              <w:t>-</w:t>
            </w:r>
            <w:r>
              <w:rPr>
                <w:caps w:val="false"/>
                <w:smallCaps w:val="false"/>
              </w:rPr>
              <w:t xml:space="preserve">                     </w:t>
            </w:r>
            <w:r>
              <w:rPr>
                <w:sz w:val="26"/>
              </w:rPr>
              <w:t xml:space="preserve">количество  безработных            граждан, </w:t>
            </w:r>
          </w:p>
        </w:tc>
      </w:tr>
    </w:tbl>
    <w:p>
      <w:pPr>
        <w:pStyle w:val="Style15"/>
        <w:spacing w:before="0" w:after="0"/>
        <w:ind w:left="0" w:right="60" w:hanging="0"/>
        <w:jc w:val="left"/>
        <w:rPr/>
      </w:pPr>
      <w:r>
        <w:rPr/>
        <w:t> </w:t>
      </w:r>
    </w:p>
    <w:tbl>
      <w:tblPr>
        <w:tblW w:w="996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3570"/>
        <w:gridCol w:w="6390"/>
      </w:tblGrid>
      <w:tr>
        <w:trPr/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lineRule="auto" w:line="256" w:before="0" w:after="16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276" w:before="0" w:after="0"/>
              <w:ind w:left="151" w:right="0" w:hanging="0"/>
              <w:rPr>
                <w:sz w:val="26"/>
              </w:rPr>
            </w:pPr>
            <w:r>
              <w:rPr>
                <w:sz w:val="26"/>
              </w:rPr>
              <w:t>испытывающих трудности в поиске работы, трудоустроенных на временные работы; </w:t>
            </w:r>
          </w:p>
          <w:p>
            <w:pPr>
              <w:pStyle w:val="Style19"/>
              <w:spacing w:lineRule="auto" w:line="235" w:before="0" w:after="54"/>
              <w:ind w:left="151" w:right="0" w:hanging="0"/>
              <w:jc w:val="left"/>
              <w:rPr/>
            </w:pPr>
            <w:r>
              <w:rPr/>
              <w:t>-</w:t>
            </w:r>
            <w:r>
              <w:rPr>
                <w:caps w:val="false"/>
                <w:smallCaps w:val="false"/>
              </w:rPr>
              <w:t xml:space="preserve">                </w:t>
            </w:r>
            <w:r>
              <w:rPr>
                <w:sz w:val="26"/>
              </w:rPr>
              <w:t xml:space="preserve">количество несовершеннолетних граждан в возрасте от 14 до 18 лет, трудоустроенных в </w:t>
            </w:r>
          </w:p>
          <w:p>
            <w:pPr>
              <w:pStyle w:val="Style19"/>
              <w:spacing w:lineRule="auto" w:line="256" w:before="0" w:after="23"/>
              <w:ind w:left="151" w:right="0" w:hanging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свободное от учѐбы время; </w:t>
            </w:r>
          </w:p>
          <w:p>
            <w:pPr>
              <w:pStyle w:val="Style19"/>
              <w:spacing w:lineRule="auto" w:line="256" w:before="0" w:after="0"/>
              <w:ind w:left="151" w:right="0" w:hanging="0"/>
              <w:jc w:val="left"/>
              <w:rPr/>
            </w:pPr>
            <w:r>
              <w:rPr/>
              <w:t>-</w:t>
            </w:r>
            <w:r>
              <w:rPr>
                <w:caps w:val="false"/>
                <w:smallCaps w:val="false"/>
              </w:rPr>
              <w:t xml:space="preserve">                </w:t>
            </w:r>
            <w:r>
              <w:rPr>
                <w:sz w:val="26"/>
              </w:rPr>
              <w:t xml:space="preserve">количество созданных временных рабочих мест. </w:t>
            </w:r>
          </w:p>
        </w:tc>
      </w:tr>
      <w:tr>
        <w:trPr/>
        <w:tc>
          <w:tcPr>
            <w:tcW w:w="3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56" w:before="0" w:after="0"/>
              <w:ind w:left="219" w:right="0" w:hanging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Сроки реализации муниципальной программы </w:t>
            </w:r>
          </w:p>
        </w:tc>
        <w:tc>
          <w:tcPr>
            <w:tcW w:w="639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151" w:right="0" w:hanging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2018-2020 годы </w:t>
            </w:r>
          </w:p>
        </w:tc>
      </w:tr>
      <w:tr>
        <w:trPr/>
        <w:tc>
          <w:tcPr>
            <w:tcW w:w="3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35" w:before="0" w:after="0"/>
              <w:ind w:left="219" w:right="0" w:hanging="0"/>
              <w:jc w:val="left"/>
              <w:rPr>
                <w:sz w:val="26"/>
              </w:rPr>
            </w:pPr>
            <w:r>
              <w:rPr>
                <w:sz w:val="26"/>
              </w:rPr>
              <w:t>Объемы бюджетных ассигнований</w:t>
            </w:r>
          </w:p>
          <w:p>
            <w:pPr>
              <w:pStyle w:val="Style19"/>
              <w:spacing w:lineRule="auto" w:line="256" w:before="0" w:after="0"/>
              <w:ind w:left="219" w:right="0" w:hanging="0"/>
              <w:jc w:val="left"/>
              <w:rPr>
                <w:sz w:val="26"/>
              </w:rPr>
            </w:pPr>
            <w:r>
              <w:rPr>
                <w:sz w:val="26"/>
              </w:rPr>
              <w:t>муниципальной программы</w:t>
            </w:r>
          </w:p>
          <w:p>
            <w:pPr>
              <w:pStyle w:val="Style19"/>
              <w:spacing w:before="0" w:after="0"/>
              <w:ind w:left="11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39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151" w:right="0" w:hanging="0"/>
              <w:jc w:val="left"/>
              <w:rPr>
                <w:sz w:val="26"/>
              </w:rPr>
            </w:pPr>
            <w:r>
              <w:rPr>
                <w:sz w:val="26"/>
              </w:rPr>
              <w:t>Предполагаемый             объѐм            финансирования мероприятий         муниципальной      программы составляет 51,1 тыс. руб., в т.ч. из</w:t>
            </w:r>
          </w:p>
          <w:p>
            <w:pPr>
              <w:pStyle w:val="Style19"/>
              <w:jc w:val="left"/>
              <w:rPr/>
            </w:pPr>
            <w:r>
              <w:rPr/>
              <w:t> </w:t>
            </w:r>
            <w:r>
              <w:rPr>
                <w:sz w:val="26"/>
              </w:rPr>
              <w:t xml:space="preserve">2018г. – 51,1 тыс. руб., </w:t>
            </w:r>
          </w:p>
          <w:p>
            <w:pPr>
              <w:pStyle w:val="Style19"/>
              <w:jc w:val="left"/>
              <w:rPr/>
            </w:pPr>
            <w:r>
              <w:rPr/>
              <w:t> </w:t>
            </w:r>
            <w:r>
              <w:rPr>
                <w:sz w:val="26"/>
              </w:rPr>
              <w:t xml:space="preserve">2019г. – 0,0 тыс. руб., </w:t>
            </w:r>
          </w:p>
          <w:p>
            <w:pPr>
              <w:pStyle w:val="Style19"/>
              <w:spacing w:before="0" w:after="0"/>
              <w:jc w:val="left"/>
              <w:rPr/>
            </w:pPr>
            <w:r>
              <w:rPr/>
              <w:t> </w:t>
            </w:r>
            <w:r>
              <w:rPr>
                <w:sz w:val="26"/>
              </w:rPr>
              <w:t xml:space="preserve">2020г. – 0,0 тыс. руб.; </w:t>
            </w:r>
          </w:p>
          <w:p>
            <w:pPr>
              <w:pStyle w:val="Style19"/>
              <w:ind w:left="151" w:right="0" w:hanging="0"/>
              <w:jc w:val="left"/>
              <w:rPr/>
            </w:pPr>
            <w:r>
              <w:rPr/>
              <w:t xml:space="preserve">        </w:t>
            </w:r>
            <w:r>
              <w:rPr>
                <w:sz w:val="26"/>
              </w:rPr>
              <w:t>Объем финансирования может корректироваться и подлежит ежегодному уточнению.</w:t>
            </w:r>
          </w:p>
        </w:tc>
      </w:tr>
      <w:tr>
        <w:trPr/>
        <w:tc>
          <w:tcPr>
            <w:tcW w:w="3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56" w:before="0" w:after="0"/>
              <w:ind w:left="219" w:right="109" w:hanging="0"/>
              <w:rPr>
                <w:sz w:val="26"/>
              </w:rPr>
            </w:pPr>
            <w:r>
              <w:rPr>
                <w:sz w:val="26"/>
              </w:rPr>
              <w:t xml:space="preserve">Ожидаемые результаты реализации муниципальной программы </w:t>
            </w:r>
          </w:p>
          <w:p>
            <w:pPr>
              <w:pStyle w:val="Style19"/>
              <w:spacing w:lineRule="auto" w:line="256" w:before="0" w:after="0"/>
              <w:ind w:left="219" w:right="0" w:hanging="0"/>
              <w:jc w:val="left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56" w:before="0" w:after="0"/>
              <w:ind w:left="219" w:right="0" w:hanging="0"/>
              <w:jc w:val="left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56" w:before="0" w:after="0"/>
              <w:ind w:left="219" w:right="0" w:hanging="0"/>
              <w:jc w:val="left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56" w:before="0" w:after="0"/>
              <w:ind w:left="929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39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8" w:before="0" w:after="0"/>
              <w:ind w:left="151" w:right="93" w:hanging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Реализация муниципальной программы позволит: </w:t>
            </w:r>
          </w:p>
          <w:p>
            <w:pPr>
              <w:pStyle w:val="Style19"/>
              <w:spacing w:lineRule="auto" w:line="278" w:before="0" w:after="0"/>
              <w:ind w:left="151" w:right="93" w:hanging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-        создать          временные  рабочие        места          для трудоустройства: </w:t>
            </w:r>
          </w:p>
          <w:p>
            <w:pPr>
              <w:pStyle w:val="Style19"/>
              <w:spacing w:lineRule="auto" w:line="268" w:before="0" w:after="0"/>
              <w:ind w:left="151" w:right="110" w:hanging="0"/>
              <w:jc w:val="left"/>
              <w:rPr>
                <w:sz w:val="26"/>
              </w:rPr>
            </w:pPr>
            <w:r>
              <w:rPr>
                <w:sz w:val="26"/>
              </w:rPr>
              <w:t>- безработных граждан на общественные работы –   2 ед., в т.ч.:     </w:t>
            </w:r>
          </w:p>
          <w:p>
            <w:pPr>
              <w:pStyle w:val="Style19"/>
              <w:spacing w:lineRule="auto" w:line="256" w:before="0" w:after="0"/>
              <w:ind w:left="0" w:right="0" w:hanging="0"/>
              <w:jc w:val="left"/>
              <w:rPr/>
            </w:pPr>
            <w:r>
              <w:rPr>
                <w:sz w:val="26"/>
              </w:rPr>
              <w:t>2018</w:t>
            </w:r>
            <w:r>
              <w:rPr/>
              <w:t> </w:t>
            </w:r>
            <w:r>
              <w:rPr>
                <w:sz w:val="26"/>
              </w:rPr>
              <w:t xml:space="preserve">г. –     2  чел., </w:t>
            </w:r>
          </w:p>
          <w:p>
            <w:pPr>
              <w:pStyle w:val="Style19"/>
              <w:spacing w:lineRule="auto" w:line="256" w:before="0" w:after="0"/>
              <w:ind w:left="0" w:right="0" w:hanging="0"/>
              <w:jc w:val="left"/>
              <w:rPr/>
            </w:pPr>
            <w:r>
              <w:rPr>
                <w:sz w:val="26"/>
              </w:rPr>
              <w:t xml:space="preserve">2019г. –     0    чел., </w:t>
            </w:r>
          </w:p>
          <w:p>
            <w:pPr>
              <w:pStyle w:val="Style19"/>
              <w:spacing w:lineRule="auto" w:line="266"/>
              <w:ind w:left="727" w:right="0" w:hanging="576"/>
              <w:jc w:val="left"/>
              <w:rPr/>
            </w:pPr>
            <w:r>
              <w:rPr>
                <w:sz w:val="26"/>
              </w:rPr>
              <w:t>2020г. –      0 чел.</w:t>
            </w:r>
          </w:p>
          <w:p>
            <w:pPr>
              <w:pStyle w:val="Style19"/>
              <w:spacing w:lineRule="auto" w:line="276" w:before="0" w:after="0"/>
              <w:ind w:left="151" w:right="0" w:hanging="0"/>
              <w:rPr>
                <w:sz w:val="26"/>
              </w:rPr>
            </w:pPr>
            <w:r>
              <w:rPr>
                <w:sz w:val="26"/>
              </w:rPr>
              <w:t>- безработных граждан, испытывающих трудности в поиске работы –   0 ед., в т.ч.</w:t>
            </w:r>
          </w:p>
          <w:p>
            <w:pPr>
              <w:pStyle w:val="Style19"/>
              <w:spacing w:lineRule="auto" w:line="256"/>
              <w:jc w:val="left"/>
              <w:rPr>
                <w:sz w:val="26"/>
              </w:rPr>
            </w:pPr>
            <w:r>
              <w:rPr>
                <w:sz w:val="26"/>
              </w:rPr>
              <w:t xml:space="preserve">2018г. – 0 чел., </w:t>
            </w:r>
          </w:p>
          <w:p>
            <w:pPr>
              <w:pStyle w:val="Style19"/>
              <w:spacing w:lineRule="auto" w:line="256"/>
              <w:jc w:val="left"/>
              <w:rPr>
                <w:sz w:val="26"/>
              </w:rPr>
            </w:pPr>
            <w:r>
              <w:rPr>
                <w:sz w:val="26"/>
              </w:rPr>
              <w:t xml:space="preserve">2019г. – 0 чел., </w:t>
            </w:r>
          </w:p>
          <w:p>
            <w:pPr>
              <w:pStyle w:val="Style19"/>
              <w:spacing w:lineRule="auto" w:line="256" w:before="0" w:after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2020г. – 0  чел., </w:t>
            </w:r>
          </w:p>
          <w:p>
            <w:pPr>
              <w:pStyle w:val="Style19"/>
              <w:spacing w:lineRule="auto" w:line="273" w:before="0" w:after="0"/>
              <w:ind w:left="0" w:right="69" w:hanging="0"/>
              <w:rPr>
                <w:sz w:val="26"/>
              </w:rPr>
            </w:pPr>
            <w:r>
              <w:rPr>
                <w:sz w:val="26"/>
              </w:rPr>
              <w:t>- несовершеннолетних граждан в возрасте от 14 до 18 лет в свободное от учѐбы время –     1 ед., в т.ч.</w:t>
            </w:r>
          </w:p>
          <w:p>
            <w:pPr>
              <w:pStyle w:val="Style19"/>
              <w:spacing w:lineRule="auto" w:line="256"/>
              <w:jc w:val="left"/>
              <w:rPr>
                <w:sz w:val="26"/>
              </w:rPr>
            </w:pPr>
            <w:r>
              <w:rPr>
                <w:sz w:val="26"/>
              </w:rPr>
              <w:t xml:space="preserve">2018г. –    1 чел., </w:t>
            </w:r>
          </w:p>
          <w:p>
            <w:pPr>
              <w:pStyle w:val="Style19"/>
              <w:spacing w:lineRule="auto" w:line="256"/>
              <w:jc w:val="left"/>
              <w:rPr>
                <w:sz w:val="26"/>
              </w:rPr>
            </w:pPr>
            <w:r>
              <w:rPr>
                <w:sz w:val="26"/>
              </w:rPr>
              <w:t xml:space="preserve">2019г. –   0 чел., </w:t>
            </w:r>
          </w:p>
          <w:p>
            <w:pPr>
              <w:pStyle w:val="Style19"/>
              <w:spacing w:lineRule="auto" w:line="261"/>
              <w:jc w:val="left"/>
              <w:rPr>
                <w:sz w:val="26"/>
              </w:rPr>
            </w:pPr>
            <w:r>
              <w:rPr>
                <w:sz w:val="26"/>
              </w:rPr>
              <w:t xml:space="preserve">2020г. –   0 чел.,        </w:t>
            </w:r>
          </w:p>
          <w:p>
            <w:pPr>
              <w:pStyle w:val="Style19"/>
              <w:spacing w:before="0" w:after="0"/>
              <w:jc w:val="left"/>
              <w:rPr/>
            </w:pPr>
            <w:r>
              <w:rPr/>
              <w:t> </w:t>
            </w:r>
          </w:p>
        </w:tc>
      </w:tr>
    </w:tbl>
    <w:p>
      <w:pPr>
        <w:pStyle w:val="Style15"/>
        <w:spacing w:lineRule="auto" w:line="256" w:before="0" w:after="0"/>
        <w:ind w:left="0" w:right="0" w:hanging="0"/>
        <w:jc w:val="center"/>
        <w:rPr/>
      </w:pPr>
      <w:r>
        <w:rPr/>
        <w:t> </w:t>
      </w:r>
    </w:p>
    <w:p>
      <w:pPr>
        <w:pStyle w:val="Style15"/>
        <w:spacing w:lineRule="auto" w:line="268" w:before="0" w:after="0"/>
        <w:ind w:left="1037" w:right="590" w:hanging="0"/>
        <w:rPr>
          <w:b/>
          <w:sz w:val="48"/>
        </w:rPr>
      </w:pPr>
      <w:r>
        <w:rPr>
          <w:b/>
          <w:sz w:val="48"/>
        </w:rPr>
        <w:t>1.</w:t>
      </w:r>
      <w:r>
        <w:rPr>
          <w:b/>
          <w:caps w:val="false"/>
          <w:smallCaps w:val="false"/>
          <w:sz w:val="48"/>
        </w:rPr>
        <w:t xml:space="preserve">      </w:t>
      </w:r>
      <w:r>
        <w:rPr>
          <w:b/>
          <w:sz w:val="26"/>
        </w:rPr>
        <w:t xml:space="preserve">Характеристика проблемы с обоснованием необходимости её решения программными методами   </w:t>
      </w:r>
    </w:p>
    <w:p>
      <w:pPr>
        <w:pStyle w:val="Style15"/>
        <w:spacing w:lineRule="auto" w:line="256" w:before="0" w:after="20"/>
        <w:ind w:left="0" w:right="0" w:hanging="0"/>
        <w:jc w:val="left"/>
        <w:rPr/>
      </w:pPr>
      <w:r>
        <w:rPr/>
        <w:t> </w:t>
      </w:r>
    </w:p>
    <w:p>
      <w:pPr>
        <w:pStyle w:val="Style15"/>
        <w:spacing w:lineRule="auto" w:line="266" w:before="0" w:after="140"/>
        <w:ind w:left="0" w:right="52" w:hanging="0"/>
        <w:rPr>
          <w:sz w:val="26"/>
        </w:rPr>
      </w:pPr>
      <w:r>
        <w:rPr>
          <w:sz w:val="26"/>
        </w:rPr>
        <w:t>Муниципальная программа «Организация общественных работ на 2018-2020 годы» разработана в соответствии с Законом Российской Федерации «О занятости населения в Российской Федерации» на основе анализа сложившейся ситуации на рынке труда района, предложений органов местного самоуправления района, работодателей и других заинтересованных сторон. </w:t>
      </w:r>
    </w:p>
    <w:p>
      <w:pPr>
        <w:pStyle w:val="Style15"/>
        <w:spacing w:lineRule="auto" w:line="266" w:before="0" w:after="140"/>
        <w:ind w:left="0" w:right="52" w:hanging="0"/>
        <w:rPr>
          <w:sz w:val="26"/>
        </w:rPr>
      </w:pPr>
      <w:r>
        <w:rPr>
          <w:sz w:val="26"/>
        </w:rPr>
        <w:t xml:space="preserve">Муниципальная программа определяет порядок и условия организации и финансировании оплачиваемых общественных работ безработных граждан, временного трудоустройства безработных граждан, испытывающих трудности в поиске работы, несовершеннолетних граждан в возрасте от 14 до 18 лет в свободное от учѐбы время. Указанные виды работ организуются администрацией поселения при участии ОКУ «ЦЗН г.Карталы». </w:t>
      </w:r>
    </w:p>
    <w:p>
      <w:pPr>
        <w:pStyle w:val="Style15"/>
        <w:spacing w:lineRule="auto" w:line="266" w:before="0" w:after="140"/>
        <w:ind w:left="0" w:right="52" w:hanging="0"/>
        <w:rPr>
          <w:sz w:val="26"/>
        </w:rPr>
      </w:pPr>
      <w:r>
        <w:rPr>
          <w:sz w:val="26"/>
        </w:rPr>
        <w:t xml:space="preserve">Мероприятия муниципальной программы предусматривают обеспечение равных возможностей всех граждан на труд, содействие занятости слабозащищенных категорий населения через организацию временных и общественных работ. </w:t>
      </w:r>
    </w:p>
    <w:p>
      <w:pPr>
        <w:pStyle w:val="Style15"/>
        <w:spacing w:lineRule="auto" w:line="266" w:before="0" w:after="140"/>
        <w:ind w:left="0" w:right="52" w:hanging="0"/>
        <w:rPr>
          <w:sz w:val="26"/>
        </w:rPr>
      </w:pPr>
      <w:r>
        <w:rPr>
          <w:sz w:val="26"/>
        </w:rPr>
        <w:t xml:space="preserve">Временные работы для безработных граждан призваны обеспечивать: </w:t>
      </w:r>
    </w:p>
    <w:p>
      <w:pPr>
        <w:pStyle w:val="Style15"/>
        <w:spacing w:lineRule="auto" w:line="266" w:before="0" w:after="140"/>
        <w:ind w:left="0" w:right="52" w:hanging="0"/>
        <w:rPr/>
      </w:pPr>
      <w:r>
        <w:rPr/>
        <w:t>- </w:t>
      </w:r>
      <w:r>
        <w:rPr>
          <w:sz w:val="26"/>
        </w:rPr>
        <w:t xml:space="preserve">удовлетворение потребности бюджетных учреждений в выполнение работ, носящих временный характер;   </w:t>
      </w:r>
    </w:p>
    <w:p>
      <w:pPr>
        <w:pStyle w:val="Style15"/>
        <w:spacing w:lineRule="auto" w:line="266" w:before="0" w:after="140"/>
        <w:ind w:left="0" w:right="52" w:hanging="0"/>
        <w:rPr/>
      </w:pPr>
      <w:r>
        <w:rPr/>
        <w:t>- </w:t>
      </w:r>
      <w:r>
        <w:rPr>
          <w:sz w:val="26"/>
        </w:rPr>
        <w:t xml:space="preserve">предоставление гражданам социальной поддержки в виде временного заработка (дохода) и материальной поддержки; </w:t>
      </w:r>
    </w:p>
    <w:p>
      <w:pPr>
        <w:pStyle w:val="Style15"/>
        <w:spacing w:lineRule="auto" w:line="266" w:before="0" w:after="140"/>
        <w:ind w:left="0" w:right="52" w:hanging="0"/>
        <w:rPr/>
      </w:pPr>
      <w:r>
        <w:rPr/>
        <w:t>- </w:t>
      </w:r>
      <w:r>
        <w:rPr>
          <w:sz w:val="26"/>
        </w:rPr>
        <w:t xml:space="preserve">сохранение мотивации к труду лиц, имеющих перерыв в работе. </w:t>
      </w:r>
    </w:p>
    <w:p>
      <w:pPr>
        <w:pStyle w:val="Style15"/>
        <w:spacing w:lineRule="auto" w:line="266" w:before="0" w:after="140"/>
        <w:ind w:left="0" w:right="52" w:hanging="0"/>
        <w:rPr>
          <w:sz w:val="26"/>
        </w:rPr>
      </w:pPr>
      <w:r>
        <w:rPr>
          <w:sz w:val="26"/>
        </w:rPr>
        <w:t xml:space="preserve">Временное трудоустройство несовершеннолетних граждан в возрасте от 14 до 18 лет в свободное от учѐбы время носит социально-значимый характер, помогает снизить уровень преступности среди несовершеннолетних, приобщить их к труду, получить первые профессиональные навыки, поддержать материально. </w:t>
      </w:r>
    </w:p>
    <w:p>
      <w:pPr>
        <w:pStyle w:val="Style15"/>
        <w:spacing w:lineRule="auto" w:line="266" w:before="0" w:after="140"/>
        <w:ind w:left="0" w:right="52" w:hanging="0"/>
        <w:rPr>
          <w:sz w:val="26"/>
        </w:rPr>
      </w:pPr>
      <w:r>
        <w:rPr>
          <w:sz w:val="26"/>
        </w:rPr>
        <w:t xml:space="preserve">Немногие работодатели готовы использовать неквалифицированный труд несовершеннолетних. Необходимо привлечение работодателей, готовых предоставить несовершеннолетним рабочие места с учетом их интересов. Эту задачу возможно решить с работодателями бюджетных учреждений. </w:t>
      </w:r>
    </w:p>
    <w:p>
      <w:pPr>
        <w:pStyle w:val="Style15"/>
        <w:spacing w:lineRule="auto" w:line="266" w:before="0" w:after="140"/>
        <w:ind w:left="0" w:right="52" w:hanging="0"/>
        <w:rPr>
          <w:sz w:val="26"/>
        </w:rPr>
      </w:pPr>
      <w:r>
        <w:rPr>
          <w:sz w:val="26"/>
        </w:rPr>
        <w:t xml:space="preserve">В целях поддержания временной занятости несовершеннолетних и безработных граждан необходимы целенаправленные мероприятия, что позволит концентрировать административные и финансовые ресурсы для достижения конечных результатов. Программный метод позволит комплексно подойти к решению проблем. </w:t>
      </w:r>
    </w:p>
    <w:p>
      <w:pPr>
        <w:pStyle w:val="Style15"/>
        <w:spacing w:before="0" w:after="140"/>
        <w:ind w:left="0" w:right="52" w:hanging="0"/>
        <w:rPr/>
      </w:pPr>
      <w:r>
        <w:rPr/>
        <w:t> </w:t>
      </w:r>
    </w:p>
    <w:p>
      <w:pPr>
        <w:pStyle w:val="Style15"/>
        <w:spacing w:lineRule="auto" w:line="268" w:before="0" w:after="0"/>
        <w:ind w:left="0" w:right="0" w:hanging="0"/>
        <w:jc w:val="left"/>
        <w:rPr>
          <w:b/>
          <w:sz w:val="26"/>
        </w:rPr>
      </w:pPr>
      <w:r>
        <w:rPr>
          <w:b/>
          <w:sz w:val="26"/>
        </w:rPr>
        <w:t>2.Основные цели и задачи муниципальной программы, сроки ее реализации</w:t>
      </w:r>
    </w:p>
    <w:p>
      <w:pPr>
        <w:pStyle w:val="Style15"/>
        <w:spacing w:lineRule="auto" w:line="256" w:before="0" w:after="0"/>
        <w:jc w:val="left"/>
        <w:rPr/>
      </w:pPr>
      <w:r>
        <w:rPr/>
        <w:t> </w:t>
      </w:r>
    </w:p>
    <w:p>
      <w:pPr>
        <w:pStyle w:val="Style15"/>
        <w:spacing w:lineRule="auto" w:line="266" w:before="0" w:after="140"/>
        <w:ind w:left="0" w:right="52" w:hanging="0"/>
        <w:rPr>
          <w:sz w:val="26"/>
        </w:rPr>
      </w:pPr>
      <w:r>
        <w:rPr>
          <w:sz w:val="26"/>
        </w:rPr>
        <w:t xml:space="preserve">Целью муниципальной программы является: </w:t>
      </w:r>
    </w:p>
    <w:p>
      <w:pPr>
        <w:pStyle w:val="Style15"/>
        <w:spacing w:lineRule="auto" w:line="266" w:before="0" w:after="140"/>
        <w:ind w:left="0" w:right="52" w:hanging="0"/>
        <w:rPr/>
      </w:pPr>
      <w:r>
        <w:rPr/>
        <w:t>- </w:t>
      </w:r>
      <w:r>
        <w:rPr>
          <w:sz w:val="26"/>
        </w:rPr>
        <w:t xml:space="preserve">создание условий для развития эффективного рынка труда, для оперативного обеспечения работодателей необходимой рабочей силой, а безработных и ищущих работу граждан, соответствующей работой и доходами. </w:t>
      </w:r>
    </w:p>
    <w:p>
      <w:pPr>
        <w:pStyle w:val="Style15"/>
        <w:spacing w:lineRule="auto" w:line="266" w:before="0" w:after="140"/>
        <w:ind w:left="0" w:right="52" w:hanging="0"/>
        <w:rPr>
          <w:sz w:val="26"/>
        </w:rPr>
      </w:pPr>
      <w:r>
        <w:rPr>
          <w:sz w:val="26"/>
        </w:rPr>
        <w:t xml:space="preserve">Для достижения поставленной цели требуется решение следующих задач: </w:t>
      </w:r>
    </w:p>
    <w:p>
      <w:pPr>
        <w:pStyle w:val="Style15"/>
        <w:spacing w:lineRule="auto" w:line="266" w:before="0" w:after="140"/>
        <w:ind w:left="0" w:right="52" w:hanging="0"/>
        <w:rPr/>
      </w:pPr>
      <w:r>
        <w:rPr/>
        <w:t>- </w:t>
      </w:r>
      <w:r>
        <w:rPr>
          <w:sz w:val="26"/>
        </w:rPr>
        <w:t xml:space="preserve">организация общественных работ для безработных граждан с целью оказания им социальной поддержки и удовлетворения потребностей работодателей в выполнении работ, носящих временный и сезонный характер; </w:t>
      </w:r>
    </w:p>
    <w:p>
      <w:pPr>
        <w:pStyle w:val="Style15"/>
        <w:spacing w:lineRule="auto" w:line="266" w:before="0" w:after="140"/>
        <w:ind w:left="0" w:right="52" w:hanging="0"/>
        <w:rPr/>
      </w:pPr>
      <w:r>
        <w:rPr/>
        <w:t>- </w:t>
      </w:r>
      <w:r>
        <w:rPr>
          <w:sz w:val="26"/>
        </w:rPr>
        <w:t xml:space="preserve">содействие временной занятости безработных граждан, испытывающих трудности в поиске работы с целью сохранения у них мотивации к труду; </w:t>
      </w:r>
    </w:p>
    <w:p>
      <w:pPr>
        <w:pStyle w:val="Style15"/>
        <w:spacing w:lineRule="auto" w:line="266" w:before="0" w:after="140"/>
        <w:ind w:left="0" w:right="52" w:hanging="0"/>
        <w:rPr/>
      </w:pPr>
      <w:r>
        <w:rPr/>
        <w:t>- </w:t>
      </w:r>
      <w:r>
        <w:rPr>
          <w:sz w:val="26"/>
        </w:rPr>
        <w:t xml:space="preserve">содействие временной занятости несовершеннолетних граждан в возрасте от 14 до 18 лет в свободное от учѐбы время с целью приобретения трудовых навыков, профилактики безнадзорности и правонарушений. </w:t>
      </w:r>
    </w:p>
    <w:p>
      <w:pPr>
        <w:pStyle w:val="Style15"/>
        <w:spacing w:lineRule="auto" w:line="266" w:before="0" w:after="140"/>
        <w:ind w:left="0" w:right="52" w:hanging="0"/>
        <w:rPr>
          <w:sz w:val="26"/>
        </w:rPr>
      </w:pPr>
      <w:r>
        <w:rPr>
          <w:sz w:val="26"/>
        </w:rPr>
        <w:t xml:space="preserve">Данный комплекс основных задач муниципальной программы, направленный на достижение поставленной цели, рассчитан на  период: 2018 -2020 годы. </w:t>
      </w:r>
    </w:p>
    <w:p>
      <w:pPr>
        <w:pStyle w:val="Style15"/>
        <w:spacing w:lineRule="auto" w:line="266" w:before="0" w:after="140"/>
        <w:ind w:left="0" w:right="52" w:hanging="0"/>
        <w:rPr>
          <w:sz w:val="26"/>
        </w:rPr>
      </w:pPr>
      <w:r>
        <w:rPr>
          <w:sz w:val="26"/>
        </w:rPr>
        <w:t xml:space="preserve">Оценка достижения целей муниципальной программы осуществляется посредством определения степени и полноты достижения поставленных задач. </w:t>
      </w:r>
    </w:p>
    <w:p>
      <w:pPr>
        <w:pStyle w:val="Style15"/>
        <w:spacing w:lineRule="auto" w:line="256" w:before="0" w:after="72"/>
        <w:ind w:left="566" w:right="0" w:hanging="0"/>
        <w:jc w:val="left"/>
        <w:rPr/>
      </w:pPr>
      <w:r>
        <w:rPr/>
        <w:t> </w:t>
      </w:r>
    </w:p>
    <w:p>
      <w:pPr>
        <w:pStyle w:val="Style15"/>
        <w:spacing w:lineRule="auto" w:line="268" w:before="0" w:after="0"/>
        <w:ind w:left="0" w:right="0" w:hanging="0"/>
        <w:jc w:val="left"/>
        <w:rPr/>
      </w:pPr>
      <w:r>
        <w:rPr/>
        <w:t xml:space="preserve">        </w:t>
      </w:r>
      <w:r>
        <w:rPr>
          <w:b/>
          <w:sz w:val="26"/>
        </w:rPr>
        <w:t xml:space="preserve">3.Характеристика основных мероприятий муниципальной программы </w:t>
      </w:r>
    </w:p>
    <w:p>
      <w:pPr>
        <w:pStyle w:val="Style15"/>
        <w:spacing w:lineRule="auto" w:line="256" w:before="0" w:after="0"/>
        <w:jc w:val="left"/>
        <w:rPr/>
      </w:pPr>
      <w:r>
        <w:rPr/>
        <w:t> </w:t>
      </w:r>
    </w:p>
    <w:p>
      <w:pPr>
        <w:pStyle w:val="Style15"/>
        <w:spacing w:lineRule="auto" w:line="268" w:before="0" w:after="0"/>
        <w:ind w:left="0" w:right="472" w:hanging="0"/>
        <w:jc w:val="both"/>
        <w:rPr/>
      </w:pPr>
      <w:r>
        <w:rPr/>
        <w:t xml:space="preserve">          </w:t>
      </w:r>
      <w:r>
        <w:rPr>
          <w:b w:val="false"/>
          <w:sz w:val="26"/>
        </w:rPr>
        <w:t>Достижение поставленной цели Программы и решение задач будет реализовываться путем организации общественных работ, на основании договоров, заключенных между ОКУ «ЦЗН г. Карталы» и работодателями, создающими временные рабочие места - администрациями сельских поселений. Начисление заработной платы участникам общественных работ осуществляется за счет финансирования из бюджетов сельских поселений.</w:t>
      </w:r>
    </w:p>
    <w:p>
      <w:pPr>
        <w:pStyle w:val="Style15"/>
        <w:spacing w:lineRule="auto" w:line="268" w:before="0" w:after="0"/>
        <w:ind w:left="0" w:right="472" w:hanging="0"/>
        <w:jc w:val="both"/>
        <w:rPr/>
      </w:pPr>
      <w:r>
        <w:rPr/>
        <w:t> </w:t>
      </w:r>
    </w:p>
    <w:p>
      <w:pPr>
        <w:pStyle w:val="Style15"/>
        <w:spacing w:lineRule="auto" w:line="268" w:before="0" w:after="0"/>
        <w:ind w:left="0" w:right="472" w:hanging="0"/>
        <w:jc w:val="both"/>
        <w:rPr/>
      </w:pPr>
      <w:r>
        <w:rPr/>
        <w:t xml:space="preserve">               </w:t>
      </w:r>
      <w:r>
        <w:rPr>
          <w:b/>
          <w:sz w:val="26"/>
        </w:rPr>
        <w:t xml:space="preserve">4. Ресурсное обеспечение муниципальной программы </w:t>
      </w:r>
    </w:p>
    <w:p>
      <w:pPr>
        <w:pStyle w:val="Style15"/>
        <w:spacing w:lineRule="auto" w:line="256" w:before="0" w:after="140"/>
        <w:jc w:val="center"/>
        <w:rPr/>
      </w:pPr>
      <w:r>
        <w:rPr/>
        <w:t> </w:t>
      </w:r>
    </w:p>
    <w:p>
      <w:pPr>
        <w:pStyle w:val="Style15"/>
        <w:spacing w:lineRule="auto" w:line="266" w:before="0" w:after="140"/>
        <w:ind w:left="0" w:right="52" w:hanging="0"/>
        <w:rPr>
          <w:sz w:val="26"/>
        </w:rPr>
      </w:pPr>
      <w:r>
        <w:rPr>
          <w:sz w:val="26"/>
        </w:rPr>
        <w:t xml:space="preserve">Важнейшая роль в выполнении муниципальной программы отводится ее финансовому обеспечению. Ресурсное обеспечение муниципальной программы будет осуществляться за счет средств  бюджета поселения. </w:t>
      </w:r>
    </w:p>
    <w:p>
      <w:pPr>
        <w:pStyle w:val="Style15"/>
        <w:spacing w:lineRule="auto" w:line="266" w:before="0" w:after="140"/>
        <w:ind w:left="0" w:right="52" w:hanging="0"/>
        <w:rPr>
          <w:sz w:val="26"/>
        </w:rPr>
      </w:pPr>
      <w:r>
        <w:rPr>
          <w:sz w:val="26"/>
        </w:rPr>
        <w:t xml:space="preserve">Муниципальная программа финансируется в соответствии с перечнем программных мероприятий на основании нормативно-правовых актов Челябинской области и Российской Федерации. </w:t>
      </w:r>
    </w:p>
    <w:p>
      <w:pPr>
        <w:pStyle w:val="Style15"/>
        <w:spacing w:lineRule="auto" w:line="266" w:before="0" w:after="140"/>
        <w:ind w:left="0" w:right="52" w:hanging="0"/>
        <w:rPr>
          <w:sz w:val="26"/>
        </w:rPr>
      </w:pPr>
      <w:r>
        <w:rPr>
          <w:sz w:val="26"/>
        </w:rPr>
        <w:t xml:space="preserve">Объѐм финансирования утверждается при формировании бюджета на очередной финансовый год и плановый период. </w:t>
      </w:r>
    </w:p>
    <w:p>
      <w:pPr>
        <w:pStyle w:val="Style15"/>
        <w:spacing w:lineRule="auto" w:line="266" w:before="0" w:after="140"/>
        <w:ind w:left="0" w:right="52" w:hanging="0"/>
        <w:rPr>
          <w:sz w:val="26"/>
        </w:rPr>
      </w:pPr>
      <w:r>
        <w:rPr>
          <w:sz w:val="26"/>
        </w:rPr>
        <w:t>Прогнозный объѐм финансовых средств (приложение 1 к муниципальной программе), необходимых для реализации муниципальной программы.    </w:t>
      </w:r>
    </w:p>
    <w:p>
      <w:pPr>
        <w:pStyle w:val="Style15"/>
        <w:spacing w:lineRule="auto" w:line="266" w:before="0" w:after="140"/>
        <w:ind w:left="0" w:right="52" w:hanging="0"/>
        <w:rPr>
          <w:sz w:val="26"/>
        </w:rPr>
      </w:pPr>
      <w:r>
        <w:rPr>
          <w:sz w:val="26"/>
        </w:rPr>
        <w:t xml:space="preserve">Объемы ассигнований, выделяемые на финансирование мероприятий муниципальной программы, подлежат ежегодному уточнению исходя из возможностей доходной базы бюджета поселения. </w:t>
      </w:r>
    </w:p>
    <w:p>
      <w:pPr>
        <w:pStyle w:val="Style15"/>
        <w:spacing w:lineRule="auto" w:line="256" w:before="0" w:after="30"/>
        <w:ind w:left="0" w:right="0" w:hanging="0"/>
        <w:jc w:val="center"/>
        <w:rPr/>
      </w:pPr>
      <w:r>
        <w:rPr/>
        <w:t> </w:t>
      </w:r>
    </w:p>
    <w:p>
      <w:pPr>
        <w:pStyle w:val="Style15"/>
        <w:spacing w:lineRule="auto" w:line="268" w:before="0" w:after="0"/>
        <w:ind w:left="720" w:right="0" w:hanging="0"/>
        <w:jc w:val="left"/>
        <w:rPr>
          <w:b/>
          <w:sz w:val="26"/>
        </w:rPr>
      </w:pPr>
      <w:r>
        <w:rPr>
          <w:b/>
          <w:sz w:val="26"/>
        </w:rPr>
        <w:t xml:space="preserve">5. Механизм реализации муниципальной программы </w:t>
      </w:r>
    </w:p>
    <w:p>
      <w:pPr>
        <w:pStyle w:val="Style15"/>
        <w:spacing w:lineRule="auto" w:line="256" w:before="0" w:after="0"/>
        <w:ind w:left="788" w:right="0" w:hanging="0"/>
        <w:jc w:val="center"/>
        <w:rPr/>
      </w:pPr>
      <w:r>
        <w:rPr/>
        <w:t> </w:t>
      </w:r>
    </w:p>
    <w:p>
      <w:pPr>
        <w:pStyle w:val="Style15"/>
        <w:spacing w:lineRule="auto" w:line="266" w:before="0" w:after="140"/>
        <w:ind w:left="0" w:right="52" w:hanging="0"/>
        <w:rPr>
          <w:sz w:val="26"/>
        </w:rPr>
      </w:pPr>
      <w:r>
        <w:rPr>
          <w:sz w:val="26"/>
        </w:rPr>
        <w:t xml:space="preserve">Текущее управление реализацией программы осуществляется ОКУ «ЦЗН г.Карталы», а по соответствующим мероприятиям программы – ответственными исполнителями. </w:t>
      </w:r>
    </w:p>
    <w:p>
      <w:pPr>
        <w:pStyle w:val="Style15"/>
        <w:spacing w:lineRule="auto" w:line="266" w:before="0" w:after="140"/>
        <w:ind w:left="0" w:right="52" w:hanging="0"/>
        <w:rPr>
          <w:sz w:val="26"/>
        </w:rPr>
      </w:pPr>
      <w:r>
        <w:rPr>
          <w:sz w:val="26"/>
        </w:rPr>
        <w:t xml:space="preserve">Исполнители программы несут ответственность за реализацию и конечные результаты программы, рациональное использование выделяемых на ее выполнение финансовых средств. </w:t>
      </w:r>
    </w:p>
    <w:p>
      <w:pPr>
        <w:pStyle w:val="Style15"/>
        <w:spacing w:lineRule="auto" w:line="266" w:before="0" w:after="140"/>
        <w:ind w:left="0" w:right="52" w:hanging="0"/>
        <w:rPr/>
      </w:pPr>
      <w:r>
        <w:rPr/>
        <w:t> </w:t>
      </w:r>
      <w:r>
        <w:rPr>
          <w:sz w:val="26"/>
        </w:rPr>
        <w:t xml:space="preserve">ОКУ «ЦЗН г.Карталы», с учетом выделяемых на реализацию программы финансовых средств, ежегодно уточняет затраты по программным мероприятиям и с учетом этого – целевые показатели программы. </w:t>
      </w:r>
    </w:p>
    <w:p>
      <w:pPr>
        <w:pStyle w:val="Style15"/>
        <w:spacing w:lineRule="auto" w:line="256" w:before="0" w:after="72"/>
        <w:ind w:left="0" w:right="0" w:hanging="0"/>
        <w:jc w:val="left"/>
        <w:rPr/>
      </w:pPr>
      <w:r>
        <w:rPr/>
        <w:t> </w:t>
      </w:r>
    </w:p>
    <w:p>
      <w:pPr>
        <w:pStyle w:val="Style15"/>
        <w:spacing w:lineRule="auto" w:line="268" w:before="0" w:after="0"/>
        <w:ind w:left="0" w:right="0" w:hanging="0"/>
        <w:jc w:val="left"/>
        <w:rPr/>
      </w:pPr>
      <w:r>
        <w:rPr/>
        <w:t xml:space="preserve">        </w:t>
      </w:r>
      <w:r>
        <w:rPr>
          <w:b/>
          <w:sz w:val="26"/>
        </w:rPr>
        <w:t xml:space="preserve">6. Целевые индикаторы и ожидаемые результаты реализации муниципальной программы </w:t>
      </w:r>
    </w:p>
    <w:p>
      <w:pPr>
        <w:pStyle w:val="Style15"/>
        <w:spacing w:lineRule="auto" w:line="256" w:before="0" w:after="20"/>
        <w:ind w:left="0" w:right="0" w:hanging="0"/>
        <w:jc w:val="center"/>
        <w:rPr/>
      </w:pPr>
      <w:r>
        <w:rPr/>
        <w:t> </w:t>
      </w:r>
    </w:p>
    <w:p>
      <w:pPr>
        <w:pStyle w:val="Style15"/>
        <w:spacing w:lineRule="auto" w:line="266" w:before="0" w:after="140"/>
        <w:ind w:left="0" w:right="52" w:hanging="0"/>
        <w:rPr>
          <w:sz w:val="26"/>
        </w:rPr>
      </w:pPr>
      <w:r>
        <w:rPr>
          <w:sz w:val="26"/>
        </w:rPr>
        <w:t xml:space="preserve">Целевые индикаторы и показатели муниципальной программы: </w:t>
      </w:r>
    </w:p>
    <w:p>
      <w:pPr>
        <w:pStyle w:val="Style15"/>
        <w:spacing w:lineRule="auto" w:line="266" w:before="0" w:after="140"/>
        <w:ind w:left="0" w:right="52" w:hanging="0"/>
        <w:rPr/>
      </w:pPr>
      <w:r>
        <w:rPr/>
        <w:t>- </w:t>
      </w:r>
      <w:r>
        <w:rPr>
          <w:sz w:val="26"/>
        </w:rPr>
        <w:t xml:space="preserve">количество безработных граждан, трудоустроенных на общественные работы; </w:t>
      </w:r>
    </w:p>
    <w:p>
      <w:pPr>
        <w:pStyle w:val="Style15"/>
        <w:spacing w:lineRule="auto" w:line="266" w:before="0" w:after="140"/>
        <w:ind w:left="0" w:right="52" w:hanging="0"/>
        <w:rPr/>
      </w:pPr>
      <w:r>
        <w:rPr/>
        <w:t>- </w:t>
      </w:r>
      <w:r>
        <w:rPr>
          <w:sz w:val="26"/>
        </w:rPr>
        <w:t>количество безработных граждан, испытывающих трудности в поиске работы, трудоустроенных на временные работы; </w:t>
      </w:r>
    </w:p>
    <w:p>
      <w:pPr>
        <w:pStyle w:val="Style15"/>
        <w:spacing w:lineRule="auto" w:line="266" w:before="0" w:after="140"/>
        <w:ind w:left="0" w:right="52" w:hanging="0"/>
        <w:rPr/>
      </w:pPr>
      <w:r>
        <w:rPr/>
        <w:t>- </w:t>
      </w:r>
      <w:r>
        <w:rPr>
          <w:sz w:val="26"/>
        </w:rPr>
        <w:t xml:space="preserve">количество несовершеннолетних граждан в возрасте от 14 до 18 лет, трудоустроенных в свободное от учѐбы время; </w:t>
      </w:r>
    </w:p>
    <w:p>
      <w:pPr>
        <w:pStyle w:val="Style15"/>
        <w:spacing w:lineRule="auto" w:line="266" w:before="0" w:after="140"/>
        <w:ind w:left="0" w:right="52" w:hanging="0"/>
        <w:rPr/>
      </w:pPr>
      <w:r>
        <w:rPr/>
        <w:t>- </w:t>
      </w:r>
      <w:r>
        <w:rPr>
          <w:sz w:val="26"/>
        </w:rPr>
        <w:t>количество созданных временных рабочих мест.</w:t>
      </w:r>
    </w:p>
    <w:p>
      <w:pPr>
        <w:pStyle w:val="Style15"/>
        <w:spacing w:lineRule="auto" w:line="266" w:before="0" w:after="140"/>
        <w:ind w:left="0" w:right="52" w:hanging="0"/>
        <w:rPr>
          <w:sz w:val="26"/>
        </w:rPr>
      </w:pPr>
      <w:r>
        <w:rPr>
          <w:sz w:val="26"/>
        </w:rPr>
        <w:t xml:space="preserve">Сведения о показателях (индикаторах) муниципальной программы приведены в приложении 2 к муниципальной программе. </w:t>
      </w:r>
    </w:p>
    <w:p>
      <w:pPr>
        <w:pStyle w:val="Style15"/>
        <w:spacing w:lineRule="auto" w:line="266" w:before="0" w:after="140"/>
        <w:ind w:left="0" w:right="52" w:hanging="0"/>
        <w:rPr>
          <w:sz w:val="26"/>
        </w:rPr>
      </w:pPr>
      <w:r>
        <w:rPr>
          <w:sz w:val="26"/>
        </w:rPr>
        <w:t xml:space="preserve">Реализация мероприятий, предусмотренных муниципальной программой, к концу 2020 года позволит: </w:t>
      </w:r>
    </w:p>
    <w:p>
      <w:pPr>
        <w:pStyle w:val="Style15"/>
        <w:spacing w:lineRule="auto" w:line="266" w:before="0" w:after="140"/>
        <w:ind w:left="0" w:right="52" w:hanging="0"/>
        <w:rPr/>
      </w:pPr>
      <w:r>
        <w:rPr/>
        <w:t>- </w:t>
      </w:r>
      <w:r>
        <w:rPr>
          <w:sz w:val="26"/>
        </w:rPr>
        <w:t xml:space="preserve">обеспечить временное трудоустройство: </w:t>
      </w:r>
    </w:p>
    <w:p>
      <w:pPr>
        <w:pStyle w:val="Style15"/>
        <w:spacing w:lineRule="auto" w:line="266" w:before="0" w:after="140"/>
        <w:ind w:left="0" w:right="0" w:hanging="0"/>
        <w:jc w:val="center"/>
        <w:rPr>
          <w:sz w:val="26"/>
        </w:rPr>
      </w:pPr>
      <w:r>
        <w:rPr>
          <w:sz w:val="26"/>
        </w:rPr>
        <w:t>2 чел безработных граждан на общественные работы сроком на 1 месяц, </w:t>
      </w:r>
    </w:p>
    <w:p>
      <w:pPr>
        <w:pStyle w:val="Style15"/>
        <w:spacing w:lineRule="auto" w:line="266" w:before="0" w:after="140"/>
        <w:ind w:left="0" w:right="52" w:hanging="0"/>
        <w:rPr>
          <w:sz w:val="26"/>
        </w:rPr>
      </w:pPr>
      <w:r>
        <w:rPr>
          <w:sz w:val="26"/>
        </w:rPr>
        <w:t>0 чел  безработных граждан, испытывающих трудности в поиске работы, сроком на 1 месяц, </w:t>
      </w:r>
    </w:p>
    <w:p>
      <w:pPr>
        <w:pStyle w:val="Style15"/>
        <w:spacing w:lineRule="auto" w:line="266" w:before="0" w:after="140"/>
        <w:ind w:left="0" w:right="52" w:hanging="0"/>
        <w:rPr>
          <w:sz w:val="26"/>
        </w:rPr>
      </w:pPr>
      <w:r>
        <w:rPr>
          <w:sz w:val="26"/>
        </w:rPr>
        <w:t xml:space="preserve">1 чел  несовершеннолетних граждан в возрасте от 14 до 18 лет в свободное от учѐбы время сроком на 1 месяц; </w:t>
      </w:r>
    </w:p>
    <w:p>
      <w:pPr>
        <w:pStyle w:val="Style15"/>
        <w:spacing w:lineRule="auto" w:line="266" w:before="0" w:after="140"/>
        <w:ind w:left="0" w:right="52" w:hanging="0"/>
        <w:rPr/>
      </w:pPr>
      <w:r>
        <w:rPr/>
        <w:t>- </w:t>
      </w:r>
      <w:r>
        <w:rPr>
          <w:sz w:val="26"/>
        </w:rPr>
        <w:t xml:space="preserve">оказать социальную поддержку в виде выплаты заработной платы в период временных работ 3 чел  гражданам, в т.ч.: </w:t>
      </w:r>
    </w:p>
    <w:p>
      <w:pPr>
        <w:pStyle w:val="Style15"/>
        <w:spacing w:lineRule="auto" w:line="266" w:before="0" w:after="140"/>
        <w:ind w:left="0" w:right="0" w:hanging="0"/>
        <w:jc w:val="center"/>
        <w:rPr>
          <w:sz w:val="26"/>
        </w:rPr>
      </w:pPr>
      <w:r>
        <w:rPr>
          <w:sz w:val="26"/>
        </w:rPr>
        <w:t xml:space="preserve">2 чел безработным гражданам, трудоустроенным на общественные работы, </w:t>
      </w:r>
    </w:p>
    <w:p>
      <w:pPr>
        <w:pStyle w:val="Style15"/>
        <w:spacing w:lineRule="auto" w:line="266" w:before="0" w:after="140"/>
        <w:ind w:left="0" w:right="52" w:hanging="0"/>
        <w:rPr/>
      </w:pPr>
      <w:r>
        <w:rPr/>
        <w:t xml:space="preserve">        </w:t>
      </w:r>
      <w:r>
        <w:rPr>
          <w:sz w:val="26"/>
        </w:rPr>
        <w:t>0 чел  безработным гражданам, испытывающим трудности в поиске работы, трудоустроенным на временные работы, </w:t>
      </w:r>
    </w:p>
    <w:p>
      <w:pPr>
        <w:pStyle w:val="Style15"/>
        <w:spacing w:lineRule="auto" w:line="266" w:before="0" w:after="140"/>
        <w:ind w:left="0" w:right="52" w:hanging="0"/>
        <w:rPr/>
      </w:pPr>
      <w:r>
        <w:rPr/>
        <w:t xml:space="preserve">        </w:t>
      </w:r>
      <w:r>
        <w:rPr>
          <w:sz w:val="26"/>
        </w:rPr>
        <w:t xml:space="preserve">1 чел  несовершеннолетним гражданам в возрасте от 14 до 18 лет, трудоустроенным в свободное от учѐбы время; </w:t>
      </w:r>
    </w:p>
    <w:p>
      <w:pPr>
        <w:pStyle w:val="Style15"/>
        <w:spacing w:lineRule="auto" w:line="266" w:before="0" w:after="140"/>
        <w:ind w:left="0" w:right="52" w:hanging="0"/>
        <w:rPr>
          <w:sz w:val="26"/>
        </w:rPr>
      </w:pPr>
      <w:r>
        <w:rPr>
          <w:sz w:val="26"/>
        </w:rPr>
        <w:t xml:space="preserve">Эффективность реализации муниципальной программы будет характеризоваться достижением значений целевых показателей за счѐт использования программно-целевого подхода, чѐткой организации выполнения и контроля за полнотой и своевременным исполнением программных мероприятий. </w:t>
      </w:r>
    </w:p>
    <w:p>
      <w:pPr>
        <w:pStyle w:val="Style15"/>
        <w:spacing w:before="0" w:after="21"/>
        <w:ind w:left="0" w:right="47" w:hanging="0"/>
        <w:jc w:val="right"/>
        <w:rPr/>
      </w:pPr>
      <w:r>
        <w:rPr/>
        <w:t> </w:t>
      </w:r>
    </w:p>
    <w:p>
      <w:pPr>
        <w:pStyle w:val="Style15"/>
        <w:spacing w:before="0" w:after="21"/>
        <w:ind w:left="0" w:right="47" w:hanging="0"/>
        <w:jc w:val="right"/>
        <w:rPr/>
      </w:pPr>
      <w:r>
        <w:rPr/>
        <w:t> </w:t>
      </w:r>
    </w:p>
    <w:p>
      <w:pPr>
        <w:pStyle w:val="Style15"/>
        <w:spacing w:before="0" w:after="21"/>
        <w:ind w:left="0" w:right="47" w:hanging="0"/>
        <w:jc w:val="right"/>
        <w:rPr/>
      </w:pPr>
      <w:r>
        <w:rPr/>
        <w:t> </w:t>
      </w:r>
    </w:p>
    <w:p>
      <w:pPr>
        <w:pStyle w:val="Style15"/>
        <w:spacing w:before="0" w:after="21"/>
        <w:ind w:left="0" w:right="47" w:hanging="0"/>
        <w:jc w:val="right"/>
        <w:rPr/>
      </w:pPr>
      <w:r>
        <w:rPr/>
        <w:t> </w:t>
      </w:r>
    </w:p>
    <w:p>
      <w:pPr>
        <w:pStyle w:val="Style15"/>
        <w:spacing w:before="0" w:after="21"/>
        <w:ind w:left="0" w:right="47" w:hanging="0"/>
        <w:jc w:val="right"/>
        <w:rPr/>
      </w:pPr>
      <w:r>
        <w:rPr/>
        <w:t> </w:t>
      </w:r>
    </w:p>
    <w:p>
      <w:pPr>
        <w:pStyle w:val="Style15"/>
        <w:spacing w:before="0" w:after="21"/>
        <w:ind w:left="0" w:right="47" w:hanging="0"/>
        <w:jc w:val="right"/>
        <w:rPr/>
      </w:pPr>
      <w:r>
        <w:rPr/>
        <w:t> </w:t>
      </w:r>
    </w:p>
    <w:p>
      <w:pPr>
        <w:pStyle w:val="Style15"/>
        <w:spacing w:before="0" w:after="21"/>
        <w:ind w:left="0" w:right="47" w:hanging="0"/>
        <w:jc w:val="right"/>
        <w:rPr/>
      </w:pPr>
      <w:r>
        <w:rPr/>
        <w:t> </w:t>
      </w:r>
    </w:p>
    <w:p>
      <w:pPr>
        <w:pStyle w:val="Style15"/>
        <w:spacing w:before="0" w:after="21"/>
        <w:ind w:left="0" w:right="47" w:hanging="0"/>
        <w:jc w:val="right"/>
        <w:rPr/>
      </w:pPr>
      <w:r>
        <w:rPr/>
        <w:t> </w:t>
      </w:r>
    </w:p>
    <w:p>
      <w:pPr>
        <w:pStyle w:val="Style15"/>
        <w:spacing w:before="0" w:after="21"/>
        <w:ind w:left="0" w:right="47" w:hanging="0"/>
        <w:jc w:val="right"/>
        <w:rPr/>
      </w:pPr>
      <w:r>
        <w:rPr/>
        <w:t> </w:t>
      </w:r>
    </w:p>
    <w:p>
      <w:pPr>
        <w:pStyle w:val="Style15"/>
        <w:spacing w:before="0" w:after="21"/>
        <w:ind w:left="0" w:right="47" w:hanging="0"/>
        <w:jc w:val="right"/>
        <w:rPr/>
      </w:pPr>
      <w:r>
        <w:rPr/>
        <w:t> </w:t>
      </w:r>
    </w:p>
    <w:p>
      <w:pPr>
        <w:pStyle w:val="Style15"/>
        <w:spacing w:before="0" w:after="21"/>
        <w:ind w:left="0" w:right="47" w:hanging="0"/>
        <w:jc w:val="right"/>
        <w:rPr/>
      </w:pPr>
      <w:r>
        <w:rPr/>
        <w:t> </w:t>
      </w:r>
    </w:p>
    <w:p>
      <w:pPr>
        <w:pStyle w:val="Style15"/>
        <w:spacing w:before="0" w:after="21"/>
        <w:ind w:left="0" w:right="47" w:hanging="0"/>
        <w:jc w:val="right"/>
        <w:rPr/>
      </w:pPr>
      <w:r>
        <w:rPr/>
        <w:t> </w:t>
      </w:r>
    </w:p>
    <w:p>
      <w:pPr>
        <w:pStyle w:val="Style15"/>
        <w:spacing w:before="0" w:after="21"/>
        <w:ind w:left="0" w:right="47" w:hanging="0"/>
        <w:jc w:val="right"/>
        <w:rPr/>
      </w:pPr>
      <w:r>
        <w:rPr/>
        <w:t> </w:t>
      </w:r>
    </w:p>
    <w:p>
      <w:pPr>
        <w:pStyle w:val="Style15"/>
        <w:spacing w:before="0" w:after="21"/>
        <w:ind w:left="0" w:right="47" w:hanging="0"/>
        <w:jc w:val="right"/>
        <w:rPr/>
      </w:pPr>
      <w:r>
        <w:rPr/>
        <w:t> </w:t>
      </w:r>
    </w:p>
    <w:p>
      <w:pPr>
        <w:pStyle w:val="Style15"/>
        <w:spacing w:before="0" w:after="21"/>
        <w:ind w:left="0" w:right="47" w:hanging="0"/>
        <w:jc w:val="right"/>
        <w:rPr/>
      </w:pPr>
      <w:r>
        <w:rPr/>
        <w:t> </w:t>
      </w:r>
    </w:p>
    <w:p>
      <w:pPr>
        <w:pStyle w:val="Style15"/>
        <w:spacing w:before="0" w:after="21"/>
        <w:ind w:left="0" w:right="47" w:hanging="0"/>
        <w:jc w:val="right"/>
        <w:rPr/>
      </w:pPr>
      <w:r>
        <w:rPr/>
        <w:t> </w:t>
      </w:r>
    </w:p>
    <w:p>
      <w:pPr>
        <w:pStyle w:val="Style15"/>
        <w:spacing w:before="0" w:after="21"/>
        <w:ind w:left="0" w:right="47" w:hanging="0"/>
        <w:jc w:val="right"/>
        <w:rPr/>
      </w:pPr>
      <w:r>
        <w:rPr/>
        <w:t> </w:t>
      </w:r>
    </w:p>
    <w:p>
      <w:pPr>
        <w:pStyle w:val="Style15"/>
        <w:spacing w:before="0" w:after="21"/>
        <w:ind w:left="0" w:right="47" w:hanging="0"/>
        <w:jc w:val="right"/>
        <w:rPr/>
      </w:pPr>
      <w:r>
        <w:rPr/>
        <w:t> </w:t>
      </w:r>
    </w:p>
    <w:p>
      <w:pPr>
        <w:pStyle w:val="Style15"/>
        <w:spacing w:before="0" w:after="21"/>
        <w:ind w:left="0" w:right="47" w:hanging="0"/>
        <w:jc w:val="right"/>
        <w:rPr/>
      </w:pPr>
      <w:r>
        <w:rPr/>
        <w:t> </w:t>
      </w:r>
    </w:p>
    <w:p>
      <w:pPr>
        <w:pStyle w:val="Style15"/>
        <w:spacing w:before="0" w:after="21"/>
        <w:ind w:left="0" w:right="47" w:hanging="0"/>
        <w:jc w:val="right"/>
        <w:rPr/>
      </w:pPr>
      <w:r>
        <w:rPr/>
        <w:t> </w:t>
      </w:r>
    </w:p>
    <w:p>
      <w:pPr>
        <w:pStyle w:val="Style15"/>
        <w:spacing w:before="0" w:after="21"/>
        <w:ind w:left="0" w:right="47" w:hanging="0"/>
        <w:jc w:val="right"/>
        <w:rPr/>
      </w:pPr>
      <w:r>
        <w:rPr/>
        <w:t> </w:t>
      </w:r>
    </w:p>
    <w:p>
      <w:pPr>
        <w:pStyle w:val="Style15"/>
        <w:spacing w:before="0" w:after="21"/>
        <w:ind w:left="0" w:right="47" w:hanging="0"/>
        <w:jc w:val="right"/>
        <w:rPr/>
      </w:pPr>
      <w:r>
        <w:rPr/>
        <w:t> </w:t>
      </w:r>
    </w:p>
    <w:p>
      <w:pPr>
        <w:pStyle w:val="Style15"/>
        <w:spacing w:before="0" w:after="21"/>
        <w:ind w:left="0" w:right="47" w:hanging="0"/>
        <w:jc w:val="right"/>
        <w:rPr/>
      </w:pPr>
      <w:r>
        <w:rPr/>
        <w:t> </w:t>
      </w:r>
    </w:p>
    <w:p>
      <w:pPr>
        <w:pStyle w:val="Style15"/>
        <w:spacing w:before="0" w:after="21"/>
        <w:ind w:left="0" w:right="47" w:hanging="0"/>
        <w:jc w:val="right"/>
        <w:rPr/>
      </w:pPr>
      <w:r>
        <w:rPr/>
        <w:t> </w:t>
      </w:r>
    </w:p>
    <w:p>
      <w:pPr>
        <w:pStyle w:val="Style15"/>
        <w:spacing w:before="0" w:after="21"/>
        <w:ind w:left="0" w:right="47" w:hanging="0"/>
        <w:jc w:val="right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5"/>
        <w:spacing w:lineRule="auto" w:line="256" w:before="0" w:after="0"/>
        <w:jc w:val="left"/>
        <w:rPr/>
      </w:pPr>
      <w:r>
        <w:rPr/>
        <w:t> </w:t>
      </w:r>
    </w:p>
    <w:p>
      <w:pPr>
        <w:pStyle w:val="Style15"/>
        <w:spacing w:lineRule="auto" w:line="256" w:before="0" w:after="140"/>
        <w:jc w:val="right"/>
        <w:rPr/>
      </w:pPr>
      <w:r>
        <w:rPr/>
        <w:t> </w:t>
      </w:r>
    </w:p>
    <w:p>
      <w:pPr>
        <w:pStyle w:val="Style15"/>
        <w:spacing w:lineRule="auto" w:line="256" w:before="0" w:after="0"/>
        <w:jc w:val="right"/>
        <w:rPr/>
      </w:pPr>
      <w:r>
        <w:rPr/>
        <w:t> </w:t>
      </w:r>
    </w:p>
    <w:p>
      <w:pPr>
        <w:pStyle w:val="Style15"/>
        <w:spacing w:lineRule="auto" w:line="256" w:before="0" w:after="0"/>
        <w:jc w:val="left"/>
        <w:rPr/>
      </w:pPr>
      <w:r>
        <w:rPr/>
        <w:t> </w:t>
      </w:r>
    </w:p>
    <w:p>
      <w:pPr>
        <w:pStyle w:val="Style15"/>
        <w:spacing w:lineRule="auto" w:line="256" w:before="0" w:after="140"/>
        <w:jc w:val="center"/>
        <w:rPr/>
      </w:pPr>
      <w:r>
        <w:rPr/>
        <w:t> </w:t>
      </w:r>
    </w:p>
    <w:p>
      <w:pPr>
        <w:pStyle w:val="Style15"/>
        <w:spacing w:lineRule="auto" w:line="256"/>
        <w:jc w:val="left"/>
        <w:rPr/>
      </w:pPr>
      <w:r>
        <w:rPr/>
        <w:t> </w:t>
      </w:r>
      <w:r>
        <w:br w:type="page"/>
      </w:r>
    </w:p>
    <w:p>
      <w:pPr>
        <w:pStyle w:val="Style15"/>
        <w:spacing w:lineRule="auto" w:line="266" w:before="0" w:after="140"/>
        <w:ind w:left="0" w:right="52" w:hanging="0"/>
        <w:rPr>
          <w:sz w:val="26"/>
        </w:rPr>
      </w:pPr>
      <w:r>
        <w:rPr>
          <w:sz w:val="26"/>
        </w:rPr>
        <w:t>Приложение 1                                                          </w:t>
      </w:r>
    </w:p>
    <w:p>
      <w:pPr>
        <w:pStyle w:val="Style15"/>
        <w:spacing w:lineRule="auto" w:line="266" w:before="0" w:after="140"/>
        <w:ind w:left="0" w:right="204" w:hanging="0"/>
        <w:jc w:val="center"/>
        <w:rPr>
          <w:sz w:val="26"/>
        </w:rPr>
      </w:pPr>
      <w:r>
        <w:rPr>
          <w:sz w:val="26"/>
        </w:rPr>
        <w:t xml:space="preserve">Ресурсное обеспечение и перечень мероприятий муниципальной программы «Организация общественных работ на 2018-2020 годы» за счет средств бюджета поселения (тыс. руб.) </w:t>
      </w:r>
    </w:p>
    <w:p>
      <w:pPr>
        <w:pStyle w:val="Style15"/>
        <w:spacing w:lineRule="auto" w:line="256" w:before="0" w:after="0"/>
        <w:ind w:left="0" w:right="414" w:hanging="0"/>
        <w:jc w:val="center"/>
        <w:rPr/>
      </w:pPr>
      <w:r>
        <w:rPr/>
        <w:t> </w:t>
      </w:r>
    </w:p>
    <w:tbl>
      <w:tblPr>
        <w:tblW w:w="1300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2145"/>
        <w:gridCol w:w="2490"/>
        <w:gridCol w:w="3255"/>
        <w:gridCol w:w="1035"/>
        <w:gridCol w:w="900"/>
        <w:gridCol w:w="1470"/>
        <w:gridCol w:w="855"/>
        <w:gridCol w:w="855"/>
      </w:tblGrid>
      <w:tr>
        <w:trPr/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lineRule="auto" w:line="256" w:before="0" w:after="0"/>
              <w:ind w:left="0" w:right="102" w:hanging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Статус </w:t>
            </w:r>
          </w:p>
        </w:tc>
        <w:tc>
          <w:tcPr>
            <w:tcW w:w="249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программы / основного мероприятия </w:t>
            </w:r>
          </w:p>
        </w:tc>
        <w:tc>
          <w:tcPr>
            <w:tcW w:w="325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9"/>
              <w:spacing w:lineRule="auto" w:line="256" w:before="0" w:after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Ответственный исполнитель, соисполнители </w:t>
            </w:r>
          </w:p>
        </w:tc>
        <w:tc>
          <w:tcPr>
            <w:tcW w:w="511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256" w:before="0" w:after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Объем финансового обеспечения (тыс. руб.), годы </w:t>
            </w:r>
          </w:p>
        </w:tc>
      </w:tr>
      <w:tr>
        <w:trPr/>
        <w:tc>
          <w:tcPr>
            <w:tcW w:w="21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90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5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2016 год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2017 год 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2018 год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2019 год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2020 год </w:t>
            </w:r>
          </w:p>
        </w:tc>
      </w:tr>
      <w:tr>
        <w:trPr/>
        <w:tc>
          <w:tcPr>
            <w:tcW w:w="2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56" w:before="0" w:after="0"/>
              <w:ind w:left="0" w:right="98" w:hanging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0" w:right="100" w:hanging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0" w:right="100" w:hanging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0" w:right="103" w:hanging="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0" w:right="100" w:hanging="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0" w:right="103" w:hanging="0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0" w:right="103" w:hanging="0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0" w:right="99" w:hanging="0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>
        <w:trPr/>
        <w:tc>
          <w:tcPr>
            <w:tcW w:w="21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56" w:before="0" w:after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Муниципальная программа </w:t>
            </w:r>
          </w:p>
        </w:tc>
        <w:tc>
          <w:tcPr>
            <w:tcW w:w="2490" w:type="dxa"/>
            <w:vMerge w:val="restart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35" w:before="0" w:after="0"/>
              <w:jc w:val="center"/>
              <w:rPr>
                <w:sz w:val="26"/>
              </w:rPr>
            </w:pPr>
            <w:r>
              <w:rPr>
                <w:sz w:val="26"/>
              </w:rPr>
              <w:t>«Организация общественных работ</w:t>
            </w:r>
          </w:p>
          <w:p>
            <w:pPr>
              <w:pStyle w:val="Style19"/>
              <w:spacing w:lineRule="auto" w:line="256" w:before="0" w:after="23"/>
              <w:ind w:left="0" w:right="99" w:hanging="0"/>
              <w:rPr/>
            </w:pPr>
            <w:r>
              <w:rPr/>
              <w:t> </w:t>
            </w:r>
            <w:r>
              <w:rPr>
                <w:sz w:val="26"/>
              </w:rPr>
              <w:t xml:space="preserve">на 2018-2020 годы» 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0" w:right="98" w:hanging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всего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rPr>
                <w:sz w:val="26"/>
              </w:rPr>
            </w:pPr>
            <w:r>
              <w:rPr>
                <w:sz w:val="26"/>
              </w:rPr>
              <w:t>103,1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0" w:right="0" w:hanging="0"/>
              <w:rPr>
                <w:sz w:val="26"/>
              </w:rPr>
            </w:pPr>
            <w:r>
              <w:rPr>
                <w:sz w:val="26"/>
              </w:rPr>
              <w:t>103,1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rPr>
                <w:sz w:val="26"/>
              </w:rPr>
            </w:pPr>
            <w:r>
              <w:rPr>
                <w:sz w:val="26"/>
              </w:rPr>
              <w:t>51,0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21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90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0" w:right="0" w:hanging="0"/>
              <w:jc w:val="left"/>
              <w:rPr>
                <w:sz w:val="26"/>
              </w:rPr>
            </w:pPr>
            <w:r>
              <w:rPr>
                <w:sz w:val="26"/>
              </w:rPr>
              <w:t>Администрация Анненского сельского поселения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rPr>
                <w:sz w:val="26"/>
              </w:rPr>
            </w:pPr>
            <w:r>
              <w:rPr>
                <w:sz w:val="26"/>
              </w:rPr>
              <w:t>103,1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0" w:right="0" w:hanging="0"/>
              <w:rPr>
                <w:sz w:val="26"/>
              </w:rPr>
            </w:pPr>
            <w:r>
              <w:rPr>
                <w:sz w:val="26"/>
              </w:rPr>
              <w:t>103,1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rPr>
                <w:sz w:val="26"/>
              </w:rPr>
            </w:pPr>
            <w:r>
              <w:rPr>
                <w:sz w:val="26"/>
              </w:rPr>
              <w:t>51,0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2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56" w:before="0" w:after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Основное мероприятие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3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Содействие временной </w:t>
            </w:r>
          </w:p>
          <w:p>
            <w:pPr>
              <w:pStyle w:val="Style19"/>
              <w:spacing w:lineRule="auto" w:line="256" w:before="0" w:after="0"/>
              <w:ind w:left="0" w:right="103" w:hanging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занятости </w:t>
            </w:r>
          </w:p>
          <w:p>
            <w:pPr>
              <w:pStyle w:val="Style19"/>
              <w:spacing w:lineRule="auto" w:line="237" w:before="0" w:after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несовершеннолетн их граждан в </w:t>
            </w:r>
          </w:p>
          <w:p>
            <w:pPr>
              <w:pStyle w:val="Style19"/>
              <w:spacing w:lineRule="auto" w:line="256" w:before="0" w:after="0"/>
              <w:ind w:left="113" w:right="0" w:hanging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возрасте от 14 до </w:t>
            </w:r>
          </w:p>
          <w:p>
            <w:pPr>
              <w:pStyle w:val="Style19"/>
              <w:spacing w:lineRule="auto" w:line="256" w:before="0" w:after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18 лет в свободное от учѐбы время 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0" w:right="0" w:hanging="0"/>
              <w:jc w:val="left"/>
              <w:rPr>
                <w:sz w:val="26"/>
              </w:rPr>
            </w:pPr>
            <w:r>
              <w:rPr>
                <w:sz w:val="26"/>
              </w:rPr>
              <w:t>Администрация Анненского сельского поселения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</w:tbl>
    <w:p>
      <w:pPr>
        <w:pStyle w:val="Style15"/>
        <w:spacing w:lineRule="auto" w:line="256" w:before="0" w:after="140"/>
        <w:ind w:left="0" w:right="0" w:hanging="0"/>
        <w:jc w:val="left"/>
        <w:rPr/>
      </w:pPr>
      <w:r>
        <w:rPr/>
        <w:t> </w:t>
      </w:r>
      <w:r>
        <w:br w:type="page"/>
      </w:r>
    </w:p>
    <w:p>
      <w:pPr>
        <w:pStyle w:val="Style15"/>
        <w:spacing w:lineRule="auto" w:line="266" w:before="0" w:after="140"/>
        <w:ind w:left="0" w:right="52" w:hanging="0"/>
        <w:rPr>
          <w:sz w:val="26"/>
        </w:rPr>
      </w:pPr>
      <w:r>
        <w:rPr>
          <w:sz w:val="26"/>
        </w:rPr>
        <w:t xml:space="preserve">Приложение 2 </w:t>
      </w:r>
    </w:p>
    <w:p>
      <w:pPr>
        <w:pStyle w:val="Style15"/>
        <w:spacing w:lineRule="auto" w:line="266" w:before="0" w:after="140"/>
        <w:ind w:left="0" w:right="776" w:hanging="0"/>
        <w:jc w:val="center"/>
        <w:rPr>
          <w:sz w:val="26"/>
        </w:rPr>
      </w:pPr>
      <w:r>
        <w:rPr>
          <w:sz w:val="26"/>
        </w:rPr>
        <w:t xml:space="preserve">Сведения о показателях (индикаторах) муниципальной программы </w:t>
      </w:r>
    </w:p>
    <w:p>
      <w:pPr>
        <w:pStyle w:val="Style15"/>
        <w:spacing w:lineRule="auto" w:line="256" w:before="0" w:after="0"/>
        <w:ind w:left="0" w:right="498" w:hanging="0"/>
        <w:jc w:val="center"/>
        <w:rPr/>
      </w:pPr>
      <w:r>
        <w:rPr/>
        <w:t> </w:t>
      </w:r>
    </w:p>
    <w:tbl>
      <w:tblPr>
        <w:tblW w:w="1513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599"/>
        <w:gridCol w:w="2794"/>
        <w:gridCol w:w="5227"/>
        <w:gridCol w:w="895"/>
        <w:gridCol w:w="986"/>
        <w:gridCol w:w="1134"/>
        <w:gridCol w:w="1164"/>
        <w:gridCol w:w="1075"/>
        <w:gridCol w:w="1261"/>
      </w:tblGrid>
      <w:tr>
        <w:trPr/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auto" w:line="256" w:before="0" w:after="0"/>
              <w:jc w:val="center"/>
              <w:rPr/>
            </w:pPr>
            <w:r>
              <w:rPr/>
              <w:t>№ </w:t>
            </w:r>
            <w:r>
              <w:rPr>
                <w:sz w:val="26"/>
              </w:rPr>
              <w:t xml:space="preserve">п/п </w:t>
            </w:r>
          </w:p>
        </w:tc>
        <w:tc>
          <w:tcPr>
            <w:tcW w:w="27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204" w:right="177" w:hanging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Задачи, направленные на достижение цели </w:t>
            </w:r>
          </w:p>
        </w:tc>
        <w:tc>
          <w:tcPr>
            <w:tcW w:w="522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9"/>
              <w:spacing w:lineRule="auto" w:line="256" w:before="0" w:after="0"/>
              <w:ind w:left="278" w:right="115" w:hanging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индикатора (показателя) 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9"/>
              <w:spacing w:lineRule="auto" w:line="256" w:before="0" w:after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Ед. изм. </w:t>
            </w:r>
          </w:p>
        </w:tc>
        <w:tc>
          <w:tcPr>
            <w:tcW w:w="562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256" w:before="0" w:after="160"/>
              <w:ind w:left="0" w:right="0" w:hanging="0"/>
              <w:jc w:val="center"/>
              <w:rPr>
                <w:sz w:val="26"/>
              </w:rPr>
            </w:pPr>
            <w:r>
              <w:rPr>
                <w:sz w:val="26"/>
              </w:rPr>
              <w:t>Значения показателей</w:t>
            </w:r>
          </w:p>
        </w:tc>
      </w:tr>
      <w:tr>
        <w:trPr/>
        <w:tc>
          <w:tcPr>
            <w:tcW w:w="59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94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227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9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2016 год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88" w:right="0" w:hanging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2017 год </w:t>
            </w:r>
          </w:p>
        </w:tc>
        <w:tc>
          <w:tcPr>
            <w:tcW w:w="11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2018 год </w:t>
            </w:r>
          </w:p>
        </w:tc>
        <w:tc>
          <w:tcPr>
            <w:tcW w:w="107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2019 год 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31" w:right="0" w:hanging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2020 год </w:t>
            </w:r>
          </w:p>
        </w:tc>
      </w:tr>
      <w:tr>
        <w:trPr/>
        <w:tc>
          <w:tcPr>
            <w:tcW w:w="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56" w:before="0" w:after="0"/>
              <w:ind w:left="31" w:right="0" w:hanging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27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27" w:right="0" w:hanging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52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24" w:right="0" w:hanging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8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29" w:right="0" w:hanging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98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24" w:right="0" w:hanging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29" w:right="0" w:hanging="0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28" w:right="0" w:hanging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7 </w:t>
            </w:r>
          </w:p>
        </w:tc>
        <w:tc>
          <w:tcPr>
            <w:tcW w:w="107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26" w:right="0" w:hanging="0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98" w:right="0" w:hanging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</w:p>
        </w:tc>
      </w:tr>
      <w:tr>
        <w:trPr/>
        <w:tc>
          <w:tcPr>
            <w:tcW w:w="5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56" w:before="0" w:after="0"/>
              <w:ind w:left="31" w:right="0" w:hanging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1. </w:t>
            </w:r>
          </w:p>
        </w:tc>
        <w:tc>
          <w:tcPr>
            <w:tcW w:w="2794" w:type="dxa"/>
            <w:vMerge w:val="restart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/>
              <w:ind w:left="77" w:right="0" w:hanging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Задача 1. </w:t>
            </w:r>
          </w:p>
          <w:p>
            <w:pPr>
              <w:pStyle w:val="Style19"/>
              <w:spacing w:lineRule="auto" w:line="256" w:before="0" w:after="0"/>
              <w:ind w:left="77" w:right="0" w:hanging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Организация общественных работ   </w:t>
            </w:r>
          </w:p>
        </w:tc>
        <w:tc>
          <w:tcPr>
            <w:tcW w:w="52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/>
              <w:ind w:left="74" w:right="0" w:hanging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Индикатор (показатель) 1 </w:t>
            </w:r>
          </w:p>
          <w:p>
            <w:pPr>
              <w:pStyle w:val="Style19"/>
              <w:spacing w:lineRule="auto" w:line="273" w:before="0" w:after="0"/>
              <w:ind w:left="0" w:right="0" w:hanging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Количество созданных временных рабочих мест для трудоустройства </w:t>
            </w:r>
          </w:p>
          <w:p>
            <w:pPr>
              <w:pStyle w:val="Style19"/>
              <w:spacing w:lineRule="auto" w:line="256" w:before="0" w:after="0"/>
              <w:ind w:left="74" w:right="0" w:hanging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безработных граждан на общественные работы </w:t>
            </w:r>
          </w:p>
        </w:tc>
        <w:tc>
          <w:tcPr>
            <w:tcW w:w="8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lineRule="auto" w:line="256" w:before="0" w:after="0"/>
              <w:ind w:left="30" w:right="0" w:hanging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ед. </w:t>
            </w:r>
          </w:p>
        </w:tc>
        <w:tc>
          <w:tcPr>
            <w:tcW w:w="98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26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26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1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31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07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29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31" w:right="0" w:hanging="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94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2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74" w:right="367" w:hanging="0"/>
              <w:jc w:val="left"/>
              <w:rPr/>
            </w:pPr>
            <w:r>
              <w:rPr>
                <w:b/>
                <w:sz w:val="26"/>
              </w:rPr>
              <w:t xml:space="preserve">Индикатор (показатель) 2 </w:t>
            </w:r>
            <w:r>
              <w:rPr>
                <w:sz w:val="26"/>
              </w:rPr>
              <w:t xml:space="preserve">Количество безработных граждан, трудоустроенных на общественные работы </w:t>
            </w:r>
          </w:p>
        </w:tc>
        <w:tc>
          <w:tcPr>
            <w:tcW w:w="8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lineRule="auto" w:line="256" w:before="0" w:after="0"/>
              <w:ind w:left="190" w:right="0" w:hanging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чел. </w:t>
            </w:r>
          </w:p>
        </w:tc>
        <w:tc>
          <w:tcPr>
            <w:tcW w:w="98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26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26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1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31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07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29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31" w:right="0" w:hanging="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56" w:before="0" w:after="0"/>
              <w:ind w:left="31" w:right="0" w:hanging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2. </w:t>
            </w:r>
          </w:p>
        </w:tc>
        <w:tc>
          <w:tcPr>
            <w:tcW w:w="2794" w:type="dxa"/>
            <w:vMerge w:val="restart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77" w:right="86" w:hanging="0"/>
              <w:jc w:val="left"/>
              <w:rPr/>
            </w:pPr>
            <w:r>
              <w:rPr>
                <w:b/>
                <w:sz w:val="26"/>
              </w:rPr>
              <w:t xml:space="preserve">Задача 2. </w:t>
            </w:r>
            <w:r>
              <w:rPr>
                <w:sz w:val="26"/>
              </w:rPr>
              <w:t xml:space="preserve">Содействие временной занятости безработных граждан, испытывающих трудности в поиске работы </w:t>
            </w:r>
          </w:p>
        </w:tc>
        <w:tc>
          <w:tcPr>
            <w:tcW w:w="52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74" w:right="297" w:hanging="0"/>
              <w:jc w:val="left"/>
              <w:rPr/>
            </w:pPr>
            <w:r>
              <w:rPr>
                <w:b/>
                <w:sz w:val="26"/>
              </w:rPr>
              <w:t>Индикатор (показатель) 1 </w:t>
            </w:r>
            <w:r>
              <w:rPr>
                <w:sz w:val="26"/>
              </w:rPr>
              <w:t xml:space="preserve">Количество созданных временных рабочих мест для трудоустройства безработных граждан, испытывающих трудности в поиске работы </w:t>
            </w:r>
          </w:p>
        </w:tc>
        <w:tc>
          <w:tcPr>
            <w:tcW w:w="8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lineRule="auto" w:line="256" w:before="0" w:after="0"/>
              <w:ind w:left="30" w:right="0" w:hanging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ед. </w:t>
            </w:r>
          </w:p>
        </w:tc>
        <w:tc>
          <w:tcPr>
            <w:tcW w:w="98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26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26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1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31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07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29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31" w:right="0" w:hanging="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94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2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74" w:right="297" w:hanging="0"/>
              <w:jc w:val="left"/>
              <w:rPr/>
            </w:pPr>
            <w:r>
              <w:rPr>
                <w:b/>
                <w:sz w:val="26"/>
              </w:rPr>
              <w:t>Индикатор (показатель) 2 </w:t>
            </w:r>
            <w:r>
              <w:rPr>
                <w:sz w:val="26"/>
              </w:rPr>
              <w:t xml:space="preserve">Количество безработных граждан, испытывающих трудности в поиске работы, трудоустроенных на временные работы </w:t>
            </w:r>
          </w:p>
        </w:tc>
        <w:tc>
          <w:tcPr>
            <w:tcW w:w="8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lineRule="auto" w:line="256" w:before="0" w:after="0"/>
              <w:ind w:left="190" w:right="0" w:hanging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чел. </w:t>
            </w:r>
          </w:p>
        </w:tc>
        <w:tc>
          <w:tcPr>
            <w:tcW w:w="98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26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26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1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31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07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29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31" w:right="0" w:hanging="0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5"/>
        <w:spacing w:lineRule="auto" w:line="256" w:before="0" w:after="140"/>
        <w:ind w:left="0" w:right="0" w:hanging="0"/>
        <w:jc w:val="left"/>
        <w:rPr/>
      </w:pPr>
      <w:r>
        <w:rP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sz w:val="26"/>
        </w:rPr>
        <w:t xml:space="preserve">13 </w:t>
      </w:r>
    </w:p>
    <w:tbl>
      <w:tblPr>
        <w:tblW w:w="1545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599"/>
        <w:gridCol w:w="2804"/>
        <w:gridCol w:w="5245"/>
        <w:gridCol w:w="854"/>
        <w:gridCol w:w="853"/>
        <w:gridCol w:w="988"/>
        <w:gridCol w:w="1138"/>
        <w:gridCol w:w="988"/>
        <w:gridCol w:w="988"/>
        <w:gridCol w:w="993"/>
      </w:tblGrid>
      <w:tr>
        <w:trPr/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lineRule="auto" w:line="256" w:before="0" w:after="0"/>
              <w:ind w:left="0" w:right="37" w:hanging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3. </w:t>
            </w:r>
          </w:p>
        </w:tc>
        <w:tc>
          <w:tcPr>
            <w:tcW w:w="280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271" w:before="0" w:after="0"/>
              <w:ind w:left="0" w:right="79" w:hanging="0"/>
              <w:jc w:val="left"/>
              <w:rPr/>
            </w:pPr>
            <w:r>
              <w:rPr>
                <w:b/>
                <w:sz w:val="26"/>
              </w:rPr>
              <w:t xml:space="preserve">Задача 3. </w:t>
            </w:r>
            <w:r>
              <w:rPr>
                <w:sz w:val="26"/>
              </w:rPr>
              <w:t xml:space="preserve">Содействие временной занятости несовершеннолетних граждан в возрасте от </w:t>
            </w:r>
          </w:p>
          <w:p>
            <w:pPr>
              <w:pStyle w:val="Style19"/>
              <w:spacing w:lineRule="auto" w:line="290" w:before="0" w:after="0"/>
              <w:ind w:left="0" w:right="0" w:hanging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14 до 18 лет в свободное от учѐбы время </w:t>
            </w:r>
          </w:p>
          <w:p>
            <w:pPr>
              <w:pStyle w:val="Style19"/>
              <w:spacing w:lineRule="auto" w:line="256" w:before="0" w:after="0"/>
              <w:ind w:left="0" w:right="0" w:hanging="0"/>
              <w:jc w:val="left"/>
              <w:rPr/>
            </w:pPr>
            <w:r>
              <w:rPr/>
              <w:t xml:space="preserve">                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256" w:before="0" w:after="0"/>
              <w:ind w:left="0" w:right="250" w:hanging="0"/>
              <w:jc w:val="left"/>
              <w:rPr/>
            </w:pPr>
            <w:r>
              <w:rPr>
                <w:b/>
                <w:sz w:val="26"/>
              </w:rPr>
              <w:t>Индикатор (показатель) 1 </w:t>
            </w:r>
            <w:r>
              <w:rPr>
                <w:sz w:val="26"/>
              </w:rPr>
              <w:t xml:space="preserve">Количество созданных временных рабочих мест для трудоустройства несовершеннолетних граждан в возрасте от 14 до 18 лет в свободное от учѐбы время 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9"/>
              <w:spacing w:lineRule="auto" w:line="256" w:before="0" w:after="0"/>
              <w:ind w:left="0" w:right="38" w:hanging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ед. 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0" w:right="45" w:hanging="0"/>
              <w:jc w:val="center"/>
              <w:rPr/>
            </w:pPr>
            <w:r>
              <w:rPr/>
              <w:t> 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0" w:right="42" w:hanging="0"/>
              <w:jc w:val="center"/>
              <w:rPr/>
            </w:pPr>
            <w:r>
              <w:rPr/>
              <w:t> </w:t>
            </w:r>
          </w:p>
        </w:tc>
        <w:tc>
          <w:tcPr>
            <w:tcW w:w="1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0" w:right="42" w:hanging="0"/>
              <w:jc w:val="center"/>
              <w:rPr/>
            </w:pPr>
            <w:r>
              <w:rPr/>
              <w:t> 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0" w:right="37" w:hanging="0"/>
              <w:jc w:val="center"/>
              <w:rPr/>
            </w:pPr>
            <w:r>
              <w:rPr/>
              <w:t> 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0" w:right="39" w:hanging="0"/>
              <w:jc w:val="center"/>
              <w:rPr/>
            </w:pPr>
            <w:r>
              <w:rPr/>
              <w:t> 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0" w:right="42" w:hanging="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04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5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Индикатор (показатель) 2 </w:t>
            </w:r>
          </w:p>
          <w:p>
            <w:pPr>
              <w:pStyle w:val="Style19"/>
              <w:spacing w:lineRule="auto" w:line="271" w:before="0" w:after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Количество несовершеннолетних граждан в возрасте от 14 до 18 лет, </w:t>
            </w:r>
          </w:p>
          <w:p>
            <w:pPr>
              <w:pStyle w:val="Style19"/>
              <w:spacing w:lineRule="auto" w:line="256" w:before="0" w:after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трудоустроенных в свободное от учѐбы время                   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lineRule="auto" w:line="256" w:before="0" w:after="0"/>
              <w:ind w:left="115" w:right="0" w:hanging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чел. </w:t>
            </w:r>
          </w:p>
        </w:tc>
        <w:tc>
          <w:tcPr>
            <w:tcW w:w="85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0" w:right="45" w:hanging="0"/>
              <w:jc w:val="center"/>
              <w:rPr/>
            </w:pPr>
            <w:r>
              <w:rPr/>
              <w:t> </w:t>
            </w:r>
          </w:p>
        </w:tc>
        <w:tc>
          <w:tcPr>
            <w:tcW w:w="98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0" w:right="42" w:hanging="0"/>
              <w:jc w:val="center"/>
              <w:rPr/>
            </w:pPr>
            <w:r>
              <w:rPr/>
              <w:t> </w:t>
            </w:r>
          </w:p>
        </w:tc>
        <w:tc>
          <w:tcPr>
            <w:tcW w:w="113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0" w:right="42" w:hanging="0"/>
              <w:jc w:val="center"/>
              <w:rPr/>
            </w:pPr>
            <w:r>
              <w:rPr/>
              <w:t> </w:t>
            </w:r>
          </w:p>
        </w:tc>
        <w:tc>
          <w:tcPr>
            <w:tcW w:w="98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0" w:right="37" w:hanging="0"/>
              <w:jc w:val="center"/>
              <w:rPr/>
            </w:pPr>
            <w:r>
              <w:rPr/>
              <w:t> </w:t>
            </w:r>
          </w:p>
        </w:tc>
        <w:tc>
          <w:tcPr>
            <w:tcW w:w="98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0" w:right="39" w:hanging="0"/>
              <w:jc w:val="center"/>
              <w:rPr/>
            </w:pPr>
            <w:r>
              <w:rPr/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0" w:right="42" w:hanging="0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5"/>
        <w:spacing w:lineRule="auto" w:line="256" w:before="0" w:after="0"/>
        <w:jc w:val="left"/>
        <w:rPr/>
      </w:pPr>
      <w:r>
        <w:rPr/>
        <w:t> </w:t>
      </w:r>
    </w:p>
    <w:p>
      <w:pPr>
        <w:pStyle w:val="Style15"/>
        <w:spacing w:lineRule="auto" w:line="256" w:before="0" w:after="5574"/>
        <w:ind w:left="142" w:right="0" w:hanging="0"/>
        <w:jc w:val="left"/>
        <w:rPr/>
      </w:pPr>
      <w:r>
        <w:rPr/>
        <w:t xml:space="preserve">        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11</Pages>
  <Words>1662</Words>
  <Characters>11790</Characters>
  <CharactersWithSpaces>14677</CharactersWithSpaces>
  <Paragraphs>397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2019-06-24T11:21:51Z</dcterms:created>
  <dc:creator/>
  <dc:description/>
  <dc:language>ru-RU</dc:language>
  <cp:lastModifiedBy/>
  <dcterms:modified xsi:type="dcterms:W3CDTF">2019-06-24T11:22:08Z</dcterms:modified>
  <cp:revision>1</cp:revision>
  <dc:subject/>
  <dc:title/>
</cp:coreProperties>
</file>